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7" w:type="dxa"/>
            <w:tcBorders>
              <w:top w:val="single" w:color="auto" w:sz="12" w:space="0"/>
              <w:left w:val="single" w:color="auto" w:sz="12" w:space="0"/>
              <w:bottom w:val="single" w:color="auto" w:sz="12" w:space="0"/>
              <w:right w:val="single" w:color="auto" w:sz="12" w:space="0"/>
            </w:tcBorders>
            <w:noWrap w:val="0"/>
            <w:vAlign w:val="top"/>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中共孝感市委党校（孝感市行政学院、孝感市社会主义学院）</w:t>
      </w:r>
      <w:r>
        <w:rPr>
          <w:rFonts w:hint="eastAsia" w:ascii="方正小标宋简体" w:hAnsi="方正小标宋简体" w:eastAsia="方正小标宋简体" w:cs="方正小标宋简体"/>
          <w:b/>
          <w:sz w:val="32"/>
          <w:szCs w:val="32"/>
        </w:rPr>
        <w:br w:type="textWrapping"/>
      </w:r>
      <w:r>
        <w:rPr>
          <w:rFonts w:hint="eastAsia" w:ascii="方正小标宋简体" w:hAnsi="方正小标宋简体" w:eastAsia="方正小标宋简体" w:cs="方正小标宋简体"/>
          <w:b/>
          <w:sz w:val="32"/>
          <w:szCs w:val="32"/>
        </w:rPr>
        <w:t>2021年公开招聘教师面试考生疫情防控承诺书</w:t>
      </w:r>
    </w:p>
    <w:p>
      <w:pPr>
        <w:spacing w:line="360" w:lineRule="exact"/>
        <w:jc w:val="center"/>
        <w:rPr>
          <w:rFonts w:ascii="方正小标宋简体" w:hAnsi="方正小标宋简体" w:eastAsia="方正小标宋简体" w:cs="方正小标宋简体"/>
          <w:b/>
          <w:sz w:val="32"/>
          <w:szCs w:val="32"/>
        </w:rPr>
      </w:pP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日内，是否有中高风险地区及重点地区旅居史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日内，是否从境外/港澳台入鄂。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日内，是否与从国（境）外人员有接触史。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 xml:space="preserve">类的情况。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280" w:firstLineChars="100"/>
        <w:rPr>
          <w:rFonts w:hint="eastAsia" w:ascii="仿宋" w:hAnsi="仿宋" w:eastAsia="仿宋" w:cs="仿宋"/>
          <w:sz w:val="32"/>
          <w:szCs w:val="32"/>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61F0F"/>
    <w:rsid w:val="1AB6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2022-01-15T06:18:00Z</dcterms:created>
  <dc:creator>Administrator</dc:creator>
  <cp:lastModifiedBy>Administrator</cp:lastModifiedBy>
  <dcterms:modified xsi:type="dcterms:W3CDTF">2022-01-15T06:27:29Z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2F2866E2ED084077A650A79000167E02</vt:lpwstr>
  </property>
</Properties>
</file>