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附件</w:t>
      </w:r>
    </w:p>
    <w:p>
      <w:pPr>
        <w:snapToGrid w:val="0"/>
        <w:jc w:val="center"/>
        <w:rPr>
          <w:rFonts w:hint="eastAsia" w:ascii="宋体" w:hAnsi="宋体" w:cs="宋体"/>
          <w:sz w:val="32"/>
        </w:rPr>
      </w:pPr>
      <w:r>
        <w:rPr>
          <w:rFonts w:hint="eastAsia" w:ascii="宋体" w:hAnsi="宋体" w:cs="宋体"/>
          <w:sz w:val="36"/>
          <w:szCs w:val="36"/>
        </w:rPr>
        <w:t>神农架林区中医医院2021年面向社会专项招聘专业技术人员岗位一览表</w:t>
      </w:r>
    </w:p>
    <w:tbl>
      <w:tblPr>
        <w:tblStyle w:val="4"/>
        <w:tblW w:w="1409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"/>
        <w:gridCol w:w="792"/>
        <w:gridCol w:w="540"/>
        <w:gridCol w:w="569"/>
        <w:gridCol w:w="581"/>
        <w:gridCol w:w="420"/>
        <w:gridCol w:w="533"/>
        <w:gridCol w:w="585"/>
        <w:gridCol w:w="1032"/>
        <w:gridCol w:w="1922"/>
        <w:gridCol w:w="1428"/>
        <w:gridCol w:w="1683"/>
        <w:gridCol w:w="1621"/>
        <w:gridCol w:w="20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19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招聘单位</w:t>
            </w:r>
          </w:p>
        </w:tc>
        <w:tc>
          <w:tcPr>
            <w:tcW w:w="15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招聘岗位及人数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岗位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名称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岗位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描述</w:t>
            </w:r>
          </w:p>
        </w:tc>
        <w:tc>
          <w:tcPr>
            <w:tcW w:w="86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报考资格条件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主管部门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招聘单位</w:t>
            </w: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用人部门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专业技术岗位</w:t>
            </w: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管理岗位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工勤岗位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岗位所需专业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学历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年龄</w:t>
            </w:r>
          </w:p>
        </w:tc>
        <w:tc>
          <w:tcPr>
            <w:tcW w:w="1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工作经历</w:t>
            </w:r>
          </w:p>
        </w:tc>
        <w:tc>
          <w:tcPr>
            <w:tcW w:w="2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其它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卫健委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中医院</w:t>
            </w: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药剂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从事药房工作</w:t>
            </w:r>
          </w:p>
        </w:tc>
        <w:tc>
          <w:tcPr>
            <w:tcW w:w="1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药剂学、药品质量与安全及相关专业   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全日制大专及以上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35周岁及以下</w:t>
            </w:r>
          </w:p>
        </w:tc>
        <w:tc>
          <w:tcPr>
            <w:tcW w:w="1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</w:tc>
        <w:tc>
          <w:tcPr>
            <w:tcW w:w="2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卫健委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中医院</w:t>
            </w: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中医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从事中医工作</w:t>
            </w:r>
          </w:p>
        </w:tc>
        <w:tc>
          <w:tcPr>
            <w:tcW w:w="1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中医学及相关专业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全日制大专及以上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35周岁及以下</w:t>
            </w:r>
          </w:p>
        </w:tc>
        <w:tc>
          <w:tcPr>
            <w:tcW w:w="1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</w:tc>
        <w:tc>
          <w:tcPr>
            <w:tcW w:w="2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具备执业助理医师以上资质的可适当放宽年龄及学历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卫健委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中医院</w:t>
            </w: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护理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从事护理工作</w:t>
            </w:r>
          </w:p>
        </w:tc>
        <w:tc>
          <w:tcPr>
            <w:tcW w:w="1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护理、助产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大专及以上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35周岁及以下</w:t>
            </w:r>
          </w:p>
        </w:tc>
        <w:tc>
          <w:tcPr>
            <w:tcW w:w="1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</w:tc>
        <w:tc>
          <w:tcPr>
            <w:tcW w:w="2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必须具备护士执业资格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卫健委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中医院</w:t>
            </w: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检验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从事检验工作</w:t>
            </w:r>
          </w:p>
        </w:tc>
        <w:tc>
          <w:tcPr>
            <w:tcW w:w="1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医学检验技术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全日制大专及以上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35周岁及以下</w:t>
            </w:r>
          </w:p>
        </w:tc>
        <w:tc>
          <w:tcPr>
            <w:tcW w:w="1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</w:tc>
        <w:tc>
          <w:tcPr>
            <w:tcW w:w="2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</w:tc>
        <w:tc>
          <w:tcPr>
            <w:tcW w:w="2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</w:tc>
        <w:tc>
          <w:tcPr>
            <w:tcW w:w="2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</w:tc>
        <w:tc>
          <w:tcPr>
            <w:tcW w:w="2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</w:tbl>
    <w:p>
      <w:pPr>
        <w:snapToGrid w:val="0"/>
        <w:rPr>
          <w:rFonts w:ascii="仿宋_GB2312" w:eastAsia="仿宋_GB2312"/>
          <w:sz w:val="30"/>
          <w:szCs w:val="30"/>
        </w:rPr>
      </w:pPr>
    </w:p>
    <w:p>
      <w:bookmarkStart w:id="0" w:name="_GoBack"/>
      <w:bookmarkEnd w:id="0"/>
    </w:p>
    <w:sectPr>
      <w:pgSz w:w="16838" w:h="11906" w:orient="landscape"/>
      <w:pgMar w:top="1701" w:right="1701" w:bottom="1701" w:left="1701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816536"/>
    <w:rsid w:val="4181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2021-11-05T01:28:00Z</dcterms:created>
  <dc:creator>镂玉。</dc:creator>
  <cp:lastModifiedBy>镂玉。</cp:lastModifiedBy>
  <dcterms:modified xsi:type="dcterms:W3CDTF">2021-11-05T01:29:23Z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8F428B32C7CA4FB2869871B02156C468</vt:lpwstr>
  </property>
</Properties>
</file>