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新洲区新成立事业单位2021年面向社会专项招聘</w:t>
      </w:r>
    </w:p>
    <w:p>
      <w:pPr>
        <w:spacing w:line="560" w:lineRule="exact"/>
        <w:jc w:val="center"/>
        <w:rPr>
          <w:rFonts w:ascii="方正小标宋_GBK" w:hAnsi="方正小标宋_GBK" w:eastAsia="方正小标宋_GBK" w:cs="方正小标宋_GBK"/>
          <w:sz w:val="36"/>
          <w:szCs w:val="36"/>
        </w:rPr>
      </w:pPr>
      <w:r>
        <w:rPr>
          <w:rFonts w:hint="eastAsia" w:ascii="方正小标宋简体" w:hAnsi="方正小标宋简体" w:eastAsia="方正小标宋简体" w:cs="方正小标宋简体"/>
          <w:sz w:val="36"/>
          <w:szCs w:val="36"/>
        </w:rPr>
        <w:t>笔试考试</w:t>
      </w:r>
      <w:r>
        <w:rPr>
          <w:rFonts w:hint="eastAsia" w:ascii="方正小标宋_GBK" w:hAnsi="方正小标宋_GBK" w:eastAsia="方正小标宋_GBK" w:cs="方正小标宋_GBK"/>
          <w:sz w:val="36"/>
          <w:szCs w:val="36"/>
        </w:rPr>
        <w:t>疫情防控须知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1.应试人员应进行自我健康安全排查，查验健康码、通信大数据行程卡、疫苗接种证明（或健康码中接种记录）、72小时内核酸检测阴性证</w:t>
      </w:r>
      <w:r>
        <w:rPr>
          <w:rFonts w:hint="eastAsia" w:ascii="仿宋_GB2312" w:hAnsi="仿宋_GB2312" w:eastAsia="仿宋_GB2312" w:cs="仿宋_GB2312"/>
          <w:sz w:val="32"/>
          <w:szCs w:val="32"/>
          <w:highlight w:val="none"/>
        </w:rPr>
        <w:t>明（9月22日</w:t>
      </w:r>
      <w:r>
        <w:rPr>
          <w:rFonts w:hint="eastAsia" w:ascii="仿宋_GB2312" w:hAnsi="仿宋_GB2312" w:eastAsia="仿宋_GB2312" w:cs="仿宋_GB2312"/>
          <w:sz w:val="32"/>
          <w:szCs w:val="32"/>
          <w:highlight w:val="none"/>
          <w:lang w:val="en-US" w:eastAsia="zh-CN"/>
        </w:rPr>
        <w:t>-9月24日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28天内有国内中高风险地区旅居史和境外旅居史的人员不得参加考试，正在集中或居家隔离的考生不得参加考试。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应试人员应接尽接新冠疫苗。应试人员应尽量在考前接种新冠疫苗，因禁忌症等原因未接新冠种疫苗的应试人员需在武汉人事考试网上下载并填写《考生健康声明及安全考试承诺书》，并注明禁忌症类型等原因，进入考点（考场）需出示提交承诺书。</w:t>
      </w:r>
      <w:bookmarkStart w:id="0" w:name="_GoBack"/>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应试人员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4.应试人员应至少提前1个半小时到达考点，并自备口罩做好个人防护工作。考试期间，应全程佩戴口罩，但接受身份验证时须临时摘除口罩。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5.应试人员入场前应主动配合接受体温检测，出示通信大数据卡绿码且到访地无星号标</w:t>
      </w:r>
      <w:r>
        <w:rPr>
          <w:rFonts w:hint="eastAsia" w:ascii="仿宋_GB2312" w:hAnsi="仿宋_GB2312" w:eastAsia="仿宋_GB2312" w:cs="仿宋_GB2312"/>
          <w:color w:val="auto"/>
          <w:sz w:val="32"/>
          <w:szCs w:val="32"/>
          <w:highlight w:val="none"/>
        </w:rPr>
        <w:t>记、健康</w:t>
      </w:r>
      <w:r>
        <w:rPr>
          <w:rFonts w:hint="eastAsia" w:ascii="仿宋_GB2312" w:hAnsi="仿宋_GB2312" w:eastAsia="仿宋_GB2312" w:cs="仿宋_GB2312"/>
          <w:color w:val="auto"/>
          <w:sz w:val="32"/>
          <w:szCs w:val="32"/>
          <w:highlight w:val="none"/>
          <w:lang w:val="en-US" w:eastAsia="zh-CN"/>
        </w:rPr>
        <w:t>码绿</w:t>
      </w:r>
      <w:r>
        <w:rPr>
          <w:rFonts w:hint="eastAsia" w:ascii="仿宋_GB2312" w:hAnsi="仿宋_GB2312" w:eastAsia="仿宋_GB2312" w:cs="仿宋_GB2312"/>
          <w:color w:val="auto"/>
          <w:sz w:val="32"/>
          <w:szCs w:val="32"/>
          <w:highlight w:val="none"/>
        </w:rPr>
        <w:t>码（不限湖北省）和考前72小时内（9月22日</w:t>
      </w:r>
      <w:r>
        <w:rPr>
          <w:rFonts w:hint="eastAsia" w:ascii="仿宋_GB2312" w:hAnsi="仿宋_GB2312" w:eastAsia="仿宋_GB2312" w:cs="仿宋_GB2312"/>
          <w:color w:val="auto"/>
          <w:sz w:val="32"/>
          <w:szCs w:val="32"/>
          <w:highlight w:val="none"/>
          <w:lang w:val="en-US" w:eastAsia="zh-CN"/>
        </w:rPr>
        <w:t>-9月24日</w:t>
      </w:r>
      <w:r>
        <w:rPr>
          <w:rFonts w:hint="eastAsia" w:ascii="仿宋_GB2312" w:hAnsi="仿宋_GB2312" w:eastAsia="仿宋_GB2312" w:cs="仿宋_GB2312"/>
          <w:color w:val="auto"/>
          <w:sz w:val="32"/>
          <w:szCs w:val="32"/>
          <w:highlight w:val="none"/>
        </w:rPr>
        <w:t>）核酸</w:t>
      </w:r>
      <w:r>
        <w:rPr>
          <w:rFonts w:hint="eastAsia" w:ascii="仿宋_GB2312" w:hAnsi="仿宋_GB2312" w:eastAsia="仿宋_GB2312" w:cs="仿宋_GB2312"/>
          <w:sz w:val="32"/>
          <w:szCs w:val="32"/>
        </w:rPr>
        <w:t>检测阴性证明及现场测量体温正常（＜37.3℃），方可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应试人员在进入考场后及考试期间出现发热症状的，应主动告知监考人员，经考点现场医疗卫生专业人员评估后，具备参加考试条件的，在临时隔离考场继续考试；不具备相关条件的，按相关疾控部门要求采取防控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考试期间，应试人员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疫情风险等级查询可使用“国务院客户端”微信小程序点击“疫情风险查询”，或在微信小程序中搜索“疫情风险等级查询”,或登录http://bmfw.www.gov.cn/yqfxdjcx/index.html,选择查询地区即可了解该地的疫情风险等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应试人员打印准考证前应认真阅读本须知，并自愿承担相关责任。凡隐瞒或谎报旅居史、接触史、健康状况等疫情防控重点信息，不配合工作人员进行防疫检测、询问、排查、送诊等造成严重后果的，按照疫情防控相关规定严肃处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3C7A"/>
    <w:rsid w:val="0036128E"/>
    <w:rsid w:val="00963C7A"/>
    <w:rsid w:val="00E1772E"/>
    <w:rsid w:val="12621F7E"/>
    <w:rsid w:val="27A53CFB"/>
    <w:rsid w:val="3EAB0813"/>
    <w:rsid w:val="5F3FEE68"/>
    <w:rsid w:val="7BF6B5E2"/>
    <w:rsid w:val="C79B7F3E"/>
    <w:rsid w:val="DADB01CD"/>
    <w:rsid w:val="FA3316D6"/>
    <w:rsid w:val="FADB8C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170</Words>
  <Characters>972</Characters>
  <Lines>8</Lines>
  <Paragraphs>2</Paragraphs>
  <TotalTime>1</TotalTime>
  <ScaleCrop>false</ScaleCrop>
  <LinksUpToDate>false</LinksUpToDate>
  <CharactersWithSpaces>1140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kylin</cp:lastModifiedBy>
  <cp:lastPrinted>2021-09-15T11:13:00Z</cp:lastPrinted>
  <dcterms:modified xsi:type="dcterms:W3CDTF">2021-09-18T11:22:26Z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7D6A12CBDC2741ECB13B36FB62AFAD37</vt:lpwstr>
  </property>
</Properties>
</file>