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rPr>
      </w:pPr>
      <w:bookmarkStart w:id="0" w:name="_GoBack"/>
      <w:bookmarkEnd w:id="0"/>
      <w:r>
        <w:rPr>
          <w:rFonts w:hint="eastAsia" w:ascii="宋体" w:hAnsi="宋体" w:eastAsia="宋体" w:cs="宋体"/>
          <w:kern w:val="0"/>
        </w:rPr>
        <w:t>附件4</w:t>
      </w:r>
    </w:p>
    <w:p>
      <w:pPr>
        <w:snapToGrid w:val="0"/>
        <w:spacing w:line="520" w:lineRule="exact"/>
        <w:jc w:val="center"/>
        <w:rPr>
          <w:rFonts w:ascii="方正小标宋简体" w:eastAsia="方正小标宋简体" w:cs="Times New Roman"/>
          <w:bCs/>
          <w:kern w:val="0"/>
          <w:sz w:val="44"/>
          <w:szCs w:val="44"/>
        </w:rPr>
      </w:pPr>
    </w:p>
    <w:p>
      <w:pPr>
        <w:snapToGrid w:val="0"/>
        <w:spacing w:line="520" w:lineRule="exact"/>
        <w:jc w:val="center"/>
        <w:rPr>
          <w:rFonts w:ascii="方正小标宋简体" w:eastAsia="方正小标宋简体" w:cs="Times New Roman"/>
          <w:bCs/>
          <w:kern w:val="0"/>
          <w:sz w:val="44"/>
          <w:szCs w:val="44"/>
        </w:rPr>
      </w:pPr>
      <w:r>
        <w:rPr>
          <w:rFonts w:hint="eastAsia" w:ascii="方正小标宋简体" w:eastAsia="方正小标宋简体" w:cs="Times New Roman"/>
          <w:bCs/>
          <w:kern w:val="0"/>
          <w:sz w:val="44"/>
          <w:szCs w:val="44"/>
        </w:rPr>
        <w:t>银龄讲学计划202</w:t>
      </w:r>
      <w:r>
        <w:rPr>
          <w:rFonts w:hint="eastAsia" w:ascii="方正小标宋简体" w:eastAsia="方正小标宋简体" w:cs="Times New Roman"/>
          <w:bCs/>
          <w:kern w:val="0"/>
          <w:sz w:val="44"/>
          <w:szCs w:val="44"/>
          <w:lang w:val="en-US" w:eastAsia="zh-CN"/>
        </w:rPr>
        <w:t>1</w:t>
      </w:r>
      <w:r>
        <w:rPr>
          <w:rFonts w:hint="eastAsia" w:ascii="方正小标宋简体" w:eastAsia="方正小标宋简体" w:cs="Times New Roman"/>
          <w:bCs/>
          <w:kern w:val="0"/>
          <w:sz w:val="44"/>
          <w:szCs w:val="44"/>
        </w:rPr>
        <w:t>－202</w:t>
      </w:r>
      <w:r>
        <w:rPr>
          <w:rFonts w:hint="eastAsia" w:ascii="方正小标宋简体" w:eastAsia="方正小标宋简体" w:cs="Times New Roman"/>
          <w:bCs/>
          <w:kern w:val="0"/>
          <w:sz w:val="44"/>
          <w:szCs w:val="44"/>
          <w:lang w:val="en-US" w:eastAsia="zh-CN"/>
        </w:rPr>
        <w:t>2</w:t>
      </w:r>
      <w:r>
        <w:rPr>
          <w:rFonts w:hint="eastAsia" w:ascii="方正小标宋简体" w:eastAsia="方正小标宋简体" w:cs="Times New Roman"/>
          <w:bCs/>
          <w:kern w:val="0"/>
          <w:sz w:val="44"/>
          <w:szCs w:val="44"/>
        </w:rPr>
        <w:t>学年协议书</w:t>
      </w:r>
    </w:p>
    <w:p>
      <w:pPr>
        <w:snapToGrid w:val="0"/>
        <w:spacing w:line="520" w:lineRule="exact"/>
        <w:jc w:val="center"/>
        <w:rPr>
          <w:rFonts w:ascii="楷体_GB2312" w:eastAsia="楷体_GB2312" w:cs="Times New Roman"/>
          <w:bCs/>
          <w:kern w:val="0"/>
        </w:rPr>
      </w:pPr>
      <w:r>
        <w:rPr>
          <w:rFonts w:hint="eastAsia" w:ascii="楷体_GB2312" w:eastAsia="楷体_GB2312" w:cs="Times New Roman"/>
          <w:bCs/>
          <w:kern w:val="0"/>
        </w:rPr>
        <w:t>（样本）</w:t>
      </w:r>
    </w:p>
    <w:p>
      <w:pPr>
        <w:spacing w:line="340" w:lineRule="exact"/>
        <w:rPr>
          <w:rFonts w:ascii="仿宋" w:hAnsi="仿宋" w:eastAsia="仿宋"/>
          <w:color w:val="000000"/>
          <w:spacing w:val="-30"/>
          <w:sz w:val="28"/>
          <w:szCs w:val="28"/>
        </w:rPr>
      </w:pPr>
    </w:p>
    <w:p>
      <w:pPr>
        <w:spacing w:line="540" w:lineRule="exact"/>
        <w:ind w:firstLine="640" w:firstLineChars="200"/>
        <w:rPr>
          <w:rFonts w:ascii="仿宋_GB2312" w:hAnsi="仿宋" w:cs="宋体"/>
          <w:color w:val="000000"/>
          <w:kern w:val="0"/>
        </w:rPr>
      </w:pPr>
      <w:r>
        <w:rPr>
          <w:rFonts w:hint="eastAsia" w:ascii="仿宋_GB2312" w:hAnsi="仿宋" w:cs="宋体"/>
          <w:color w:val="000000"/>
          <w:kern w:val="0"/>
        </w:rPr>
        <w:t>聘用方（县（市、区）教育局）：（简称甲方）</w:t>
      </w:r>
    </w:p>
    <w:p>
      <w:pPr>
        <w:spacing w:line="540" w:lineRule="exact"/>
        <w:ind w:firstLine="640" w:firstLineChars="200"/>
        <w:rPr>
          <w:rFonts w:ascii="仿宋_GB2312" w:hAnsi="仿宋" w:cs="宋体"/>
          <w:color w:val="000000"/>
          <w:kern w:val="0"/>
        </w:rPr>
      </w:pPr>
      <w:r>
        <w:rPr>
          <w:rFonts w:hint="eastAsia" w:ascii="仿宋_GB2312" w:hAnsi="仿宋" w:cs="宋体"/>
          <w:color w:val="000000"/>
          <w:kern w:val="0"/>
        </w:rPr>
        <w:t>受聘方（讲学教师）：</w:t>
      </w:r>
      <w:r>
        <w:rPr>
          <w:rFonts w:hint="eastAsia" w:ascii="宋体" w:hAnsi="宋体" w:eastAsia="宋体" w:cs="宋体"/>
          <w:color w:val="000000"/>
          <w:kern w:val="0"/>
        </w:rPr>
        <w:t>__________</w:t>
      </w:r>
      <w:r>
        <w:rPr>
          <w:rFonts w:hint="eastAsia" w:ascii="仿宋_GB2312" w:hAnsi="仿宋" w:cs="宋体"/>
          <w:color w:val="000000"/>
          <w:kern w:val="0"/>
        </w:rPr>
        <w:t>（简称乙方）</w:t>
      </w:r>
    </w:p>
    <w:p>
      <w:pPr>
        <w:spacing w:line="540" w:lineRule="exact"/>
        <w:rPr>
          <w:rFonts w:ascii="仿宋_GB2312" w:hAnsi="仿宋" w:cs="宋体"/>
          <w:color w:val="000000"/>
          <w:kern w:val="0"/>
        </w:rPr>
      </w:pPr>
    </w:p>
    <w:p>
      <w:pPr>
        <w:spacing w:line="540" w:lineRule="exact"/>
        <w:ind w:firstLine="640" w:firstLineChars="200"/>
        <w:rPr>
          <w:rFonts w:ascii="仿宋_GB2312" w:hAnsi="仿宋"/>
          <w:color w:val="000000"/>
        </w:rPr>
      </w:pPr>
      <w:r>
        <w:rPr>
          <w:rFonts w:hint="eastAsia" w:ascii="仿宋_GB2312" w:hAnsi="仿宋"/>
          <w:color w:val="000000"/>
        </w:rPr>
        <w:t>根据国家和湖北省关于中央银龄讲学计划相关政策规定，按照“公开、公平、自愿、择优”的原则，通过公开招募，甲方聘用乙方为银龄计划讲学教师，聘期为</w:t>
      </w:r>
      <w:r>
        <w:rPr>
          <w:rFonts w:hint="eastAsia" w:ascii="宋体" w:hAnsi="宋体" w:eastAsia="宋体" w:cs="宋体"/>
          <w:color w:val="000000"/>
          <w:kern w:val="0"/>
        </w:rPr>
        <w:t>__</w:t>
      </w:r>
      <w:r>
        <w:rPr>
          <w:rFonts w:hint="eastAsia" w:ascii="仿宋_GB2312" w:hAnsi="仿宋"/>
          <w:color w:val="000000"/>
        </w:rPr>
        <w:t>年</w:t>
      </w:r>
      <w:r>
        <w:rPr>
          <w:rFonts w:hint="eastAsia" w:ascii="宋体" w:hAnsi="宋体" w:eastAsia="宋体" w:cs="宋体"/>
          <w:color w:val="000000"/>
          <w:kern w:val="0"/>
        </w:rPr>
        <w:t>__</w:t>
      </w:r>
      <w:r>
        <w:rPr>
          <w:rFonts w:hint="eastAsia" w:ascii="仿宋_GB2312" w:hAnsi="仿宋"/>
          <w:color w:val="000000"/>
        </w:rPr>
        <w:t>月</w:t>
      </w:r>
      <w:r>
        <w:rPr>
          <w:rFonts w:hint="eastAsia" w:ascii="宋体" w:hAnsi="宋体" w:eastAsia="宋体" w:cs="宋体"/>
          <w:color w:val="000000"/>
          <w:kern w:val="0"/>
        </w:rPr>
        <w:t>__</w:t>
      </w:r>
      <w:r>
        <w:rPr>
          <w:rFonts w:hint="eastAsia" w:ascii="仿宋_GB2312" w:hAnsi="仿宋"/>
          <w:color w:val="000000"/>
        </w:rPr>
        <w:t>日至</w:t>
      </w:r>
      <w:r>
        <w:rPr>
          <w:rFonts w:hint="eastAsia" w:ascii="宋体" w:hAnsi="宋体" w:eastAsia="宋体" w:cs="宋体"/>
          <w:color w:val="000000"/>
          <w:kern w:val="0"/>
        </w:rPr>
        <w:t>__</w:t>
      </w:r>
      <w:r>
        <w:rPr>
          <w:rFonts w:hint="eastAsia" w:ascii="仿宋_GB2312" w:hAnsi="仿宋"/>
          <w:color w:val="000000"/>
        </w:rPr>
        <w:t>年</w:t>
      </w:r>
      <w:r>
        <w:rPr>
          <w:rFonts w:hint="eastAsia" w:ascii="宋体" w:hAnsi="宋体" w:eastAsia="宋体" w:cs="宋体"/>
          <w:color w:val="000000"/>
          <w:kern w:val="0"/>
        </w:rPr>
        <w:t>__</w:t>
      </w:r>
      <w:r>
        <w:rPr>
          <w:rFonts w:hint="eastAsia" w:ascii="仿宋_GB2312" w:hAnsi="仿宋"/>
          <w:color w:val="000000"/>
        </w:rPr>
        <w:t xml:space="preserve">月  </w:t>
      </w:r>
      <w:r>
        <w:rPr>
          <w:rFonts w:hint="eastAsia" w:ascii="宋体" w:hAnsi="宋体" w:eastAsia="宋体" w:cs="宋体"/>
          <w:color w:val="000000"/>
          <w:kern w:val="0"/>
        </w:rPr>
        <w:t>__</w:t>
      </w:r>
      <w:r>
        <w:rPr>
          <w:rFonts w:hint="eastAsia" w:ascii="仿宋_GB2312" w:hAnsi="仿宋"/>
          <w:color w:val="000000"/>
        </w:rPr>
        <w:t>日。</w:t>
      </w:r>
    </w:p>
    <w:p>
      <w:pPr>
        <w:spacing w:line="540" w:lineRule="exact"/>
        <w:ind w:firstLine="640" w:firstLineChars="200"/>
        <w:rPr>
          <w:rFonts w:ascii="仿宋_GB2312" w:hAnsi="仿宋"/>
          <w:color w:val="000000"/>
        </w:rPr>
      </w:pPr>
      <w:r>
        <w:rPr>
          <w:rFonts w:hint="eastAsia" w:ascii="仿宋_GB2312" w:hAnsi="仿宋"/>
          <w:color w:val="000000"/>
        </w:rPr>
        <w:t>为明确双方的权利和义务，甲、乙双方就相关事项达成以下协议，共同遵守。</w:t>
      </w:r>
    </w:p>
    <w:p>
      <w:pPr>
        <w:spacing w:line="540" w:lineRule="exact"/>
        <w:ind w:firstLine="627" w:firstLineChars="196"/>
        <w:rPr>
          <w:rFonts w:ascii="黑体" w:hAnsi="黑体" w:eastAsia="黑体"/>
          <w:color w:val="000000"/>
        </w:rPr>
      </w:pPr>
      <w:r>
        <w:rPr>
          <w:rFonts w:hint="eastAsia" w:ascii="黑体" w:hAnsi="黑体" w:eastAsia="黑体"/>
          <w:color w:val="000000"/>
        </w:rPr>
        <w:t>第一条  甲方权利</w:t>
      </w:r>
    </w:p>
    <w:p>
      <w:pPr>
        <w:spacing w:line="540" w:lineRule="exact"/>
        <w:ind w:firstLine="640" w:firstLineChars="200"/>
        <w:rPr>
          <w:rFonts w:ascii="仿宋_GB2312" w:hAnsi="仿宋"/>
          <w:color w:val="000000"/>
        </w:rPr>
      </w:pPr>
      <w:r>
        <w:rPr>
          <w:rFonts w:hint="eastAsia" w:ascii="仿宋_GB2312" w:hAnsi="仿宋"/>
          <w:color w:val="000000"/>
        </w:rPr>
        <w:t>1.在乙方申请相关政策支持时，甲方有权要求乙方提供相关政策依据或证明。</w:t>
      </w:r>
    </w:p>
    <w:p>
      <w:pPr>
        <w:spacing w:line="540" w:lineRule="exact"/>
        <w:ind w:firstLine="640" w:firstLineChars="200"/>
        <w:rPr>
          <w:rFonts w:ascii="仿宋_GB2312" w:hAnsi="仿宋"/>
          <w:color w:val="000000"/>
        </w:rPr>
      </w:pPr>
      <w:r>
        <w:rPr>
          <w:rFonts w:hint="eastAsia" w:ascii="仿宋_GB2312" w:hAnsi="仿宋"/>
          <w:color w:val="000000"/>
        </w:rPr>
        <w:t>2.乙方在讲学期间考核不称职或存在问题的，甲方按照有关规定处理。</w:t>
      </w:r>
    </w:p>
    <w:p>
      <w:pPr>
        <w:spacing w:line="540" w:lineRule="exact"/>
        <w:ind w:firstLine="640" w:firstLineChars="200"/>
        <w:rPr>
          <w:rFonts w:ascii="仿宋_GB2312" w:hAnsi="仿宋"/>
          <w:color w:val="000000"/>
        </w:rPr>
      </w:pPr>
      <w:r>
        <w:rPr>
          <w:rFonts w:hint="eastAsia" w:ascii="仿宋_GB2312" w:hAnsi="仿宋"/>
          <w:color w:val="000000"/>
        </w:rPr>
        <w:t>3.乙方在服务期内，出现以下情形之一的，甲方有权单方终止协议：</w:t>
      </w:r>
    </w:p>
    <w:p>
      <w:pPr>
        <w:spacing w:line="540" w:lineRule="exact"/>
        <w:ind w:firstLine="640" w:firstLineChars="200"/>
        <w:rPr>
          <w:rFonts w:ascii="仿宋_GB2312" w:hAnsi="仿宋"/>
          <w:color w:val="000000"/>
        </w:rPr>
      </w:pPr>
      <w:r>
        <w:rPr>
          <w:rFonts w:hint="eastAsia" w:ascii="仿宋_GB2312" w:hAnsi="仿宋"/>
          <w:color w:val="000000"/>
        </w:rPr>
        <w:t>（1）不按协议要求履行义务的；</w:t>
      </w:r>
    </w:p>
    <w:p>
      <w:pPr>
        <w:spacing w:line="540" w:lineRule="exact"/>
        <w:ind w:firstLine="640" w:firstLineChars="200"/>
        <w:rPr>
          <w:rFonts w:ascii="仿宋_GB2312" w:hAnsi="仿宋"/>
          <w:color w:val="000000"/>
        </w:rPr>
      </w:pPr>
      <w:r>
        <w:rPr>
          <w:rFonts w:hint="eastAsia" w:ascii="仿宋_GB2312" w:hAnsi="仿宋"/>
          <w:color w:val="000000"/>
        </w:rPr>
        <w:t>（2）因身体等原因不适合继续讲学的；</w:t>
      </w:r>
    </w:p>
    <w:p>
      <w:pPr>
        <w:spacing w:line="540" w:lineRule="exact"/>
        <w:ind w:firstLine="640" w:firstLineChars="200"/>
        <w:rPr>
          <w:rFonts w:ascii="仿宋_GB2312" w:hAnsi="仿宋"/>
          <w:color w:val="000000"/>
        </w:rPr>
      </w:pPr>
      <w:r>
        <w:rPr>
          <w:rFonts w:hint="eastAsia" w:ascii="仿宋_GB2312" w:hAnsi="仿宋"/>
          <w:color w:val="000000"/>
        </w:rPr>
        <w:t>（3）发现报名信息和有关资料故意造假的；</w:t>
      </w:r>
    </w:p>
    <w:p>
      <w:pPr>
        <w:spacing w:line="540" w:lineRule="exact"/>
        <w:ind w:firstLine="640" w:firstLineChars="200"/>
        <w:rPr>
          <w:rFonts w:ascii="仿宋_GB2312" w:hAnsi="仿宋"/>
          <w:color w:val="000000"/>
        </w:rPr>
      </w:pPr>
      <w:r>
        <w:rPr>
          <w:rFonts w:hint="eastAsia" w:ascii="仿宋_GB2312" w:hAnsi="仿宋"/>
          <w:color w:val="000000"/>
        </w:rPr>
        <w:t>（4）乙方服务期间因违反法律政策规定造成恶劣影响或严重违反协议约定的，或因其它情况致使本协议无法履行的。</w:t>
      </w:r>
    </w:p>
    <w:p>
      <w:pPr>
        <w:spacing w:line="540" w:lineRule="exact"/>
        <w:ind w:firstLine="627" w:firstLineChars="196"/>
        <w:rPr>
          <w:rFonts w:ascii="黑体" w:hAnsi="黑体" w:eastAsia="黑体"/>
          <w:color w:val="000000"/>
        </w:rPr>
      </w:pPr>
      <w:r>
        <w:rPr>
          <w:rFonts w:hint="eastAsia" w:ascii="黑体" w:hAnsi="黑体" w:eastAsia="黑体"/>
          <w:color w:val="000000"/>
        </w:rPr>
        <w:t>第二条  甲方义务</w:t>
      </w:r>
    </w:p>
    <w:p>
      <w:pPr>
        <w:spacing w:line="540" w:lineRule="exact"/>
        <w:ind w:firstLine="640" w:firstLineChars="200"/>
        <w:rPr>
          <w:rFonts w:ascii="仿宋_GB2312" w:hAnsi="仿宋"/>
          <w:color w:val="000000"/>
        </w:rPr>
      </w:pPr>
      <w:r>
        <w:rPr>
          <w:rFonts w:hint="eastAsia" w:ascii="仿宋_GB2312" w:hAnsi="仿宋"/>
          <w:color w:val="000000"/>
        </w:rPr>
        <w:t>1.落实国家和省对中央银龄讲学计划讲学教师待遇的有关规定，为乙方</w:t>
      </w:r>
      <w:r>
        <w:rPr>
          <w:rFonts w:hint="eastAsia" w:ascii="仿宋_GB2312"/>
        </w:rPr>
        <w:t>提供周转宿舍或保障基本生活条件，配备必要的生活设施。</w:t>
      </w:r>
      <w:r>
        <w:rPr>
          <w:rFonts w:hint="eastAsia" w:ascii="仿宋_GB2312" w:hAnsi="仿宋"/>
          <w:color w:val="000000"/>
        </w:rPr>
        <w:t>对于讲学期间表现优秀的，在评优</w:t>
      </w:r>
      <w:r>
        <w:rPr>
          <w:rFonts w:hint="eastAsia" w:ascii="仿宋_GB2312" w:hAnsi="仿宋"/>
          <w:color w:val="000000"/>
          <w:lang w:eastAsia="zh-CN"/>
        </w:rPr>
        <w:t>评先</w:t>
      </w:r>
      <w:r>
        <w:rPr>
          <w:rFonts w:hint="eastAsia" w:ascii="仿宋_GB2312" w:hAnsi="仿宋"/>
          <w:color w:val="000000"/>
        </w:rPr>
        <w:t>等方面优先考虑，可按照有关规定给予表扬、奖励。</w:t>
      </w:r>
    </w:p>
    <w:p>
      <w:pPr>
        <w:spacing w:line="540" w:lineRule="exact"/>
        <w:ind w:firstLine="640" w:firstLineChars="200"/>
        <w:rPr>
          <w:rFonts w:ascii="仿宋_GB2312" w:hAnsi="仿宋"/>
          <w:color w:val="000000"/>
        </w:rPr>
      </w:pPr>
      <w:r>
        <w:rPr>
          <w:rFonts w:hint="eastAsia" w:ascii="仿宋_GB2312" w:hAnsi="仿宋"/>
          <w:color w:val="000000"/>
        </w:rPr>
        <w:t>2.根据中央银龄讲学计划实施的要求，负责乙方服务期间日常管理和考核，并给予相应指导和帮助。</w:t>
      </w:r>
    </w:p>
    <w:p>
      <w:pPr>
        <w:spacing w:line="540" w:lineRule="exact"/>
        <w:ind w:firstLine="640" w:firstLineChars="200"/>
        <w:rPr>
          <w:rFonts w:ascii="仿宋_GB2312" w:hAnsi="仿宋"/>
          <w:color w:val="000000"/>
        </w:rPr>
      </w:pPr>
      <w:r>
        <w:rPr>
          <w:rFonts w:hint="eastAsia" w:ascii="仿宋_GB2312" w:hAnsi="仿宋"/>
          <w:color w:val="000000"/>
        </w:rPr>
        <w:t>3.乙方服务期满，经考核合格，且自愿继续留在当地任教的，鼓励其按规定继续讲学。</w:t>
      </w:r>
    </w:p>
    <w:p>
      <w:pPr>
        <w:spacing w:line="540" w:lineRule="exact"/>
        <w:ind w:firstLine="640" w:firstLineChars="200"/>
        <w:rPr>
          <w:rFonts w:ascii="仿宋_GB2312" w:hAnsi="仿宋"/>
          <w:color w:val="000000"/>
        </w:rPr>
      </w:pPr>
      <w:r>
        <w:rPr>
          <w:rFonts w:hint="eastAsia" w:ascii="仿宋_GB2312" w:hAnsi="仿宋"/>
          <w:color w:val="000000"/>
        </w:rPr>
        <w:t>4.为乙方购买意外保险，费用在讲学教师补助经费中支出。</w:t>
      </w:r>
    </w:p>
    <w:p>
      <w:pPr>
        <w:spacing w:line="540" w:lineRule="exact"/>
        <w:ind w:firstLine="627" w:firstLineChars="196"/>
        <w:rPr>
          <w:rFonts w:ascii="黑体" w:hAnsi="黑体" w:eastAsia="黑体"/>
          <w:color w:val="000000"/>
        </w:rPr>
      </w:pPr>
      <w:r>
        <w:rPr>
          <w:rFonts w:hint="eastAsia" w:ascii="黑体" w:hAnsi="黑体" w:eastAsia="黑体"/>
          <w:color w:val="000000"/>
        </w:rPr>
        <w:t>第三条  乙方权利</w:t>
      </w:r>
    </w:p>
    <w:p>
      <w:pPr>
        <w:spacing w:line="540" w:lineRule="exact"/>
        <w:ind w:firstLine="640" w:firstLineChars="200"/>
        <w:rPr>
          <w:rFonts w:ascii="仿宋_GB2312" w:hAnsi="仿宋"/>
          <w:color w:val="000000"/>
        </w:rPr>
      </w:pPr>
      <w:r>
        <w:rPr>
          <w:rFonts w:hint="eastAsia" w:ascii="仿宋_GB2312" w:hAnsi="仿宋"/>
          <w:color w:val="000000"/>
        </w:rPr>
        <w:t>1.乙方服务期间，人事关系、工资福利等待遇不变。乙方服务期内因病因伤发生的医疗费用，按本人医疗关系和有关规定办理。</w:t>
      </w:r>
    </w:p>
    <w:p>
      <w:pPr>
        <w:spacing w:line="540" w:lineRule="exact"/>
        <w:ind w:firstLine="640" w:firstLineChars="200"/>
        <w:rPr>
          <w:rFonts w:ascii="仿宋_GB2312" w:hAnsi="仿宋"/>
          <w:color w:val="000000"/>
        </w:rPr>
      </w:pPr>
      <w:r>
        <w:rPr>
          <w:rFonts w:hint="eastAsia" w:ascii="仿宋_GB2312" w:hAnsi="仿宋"/>
          <w:color w:val="000000"/>
        </w:rPr>
        <w:t>2.乙方工作经费标准为年均2万元，主要用于向乙方发放工作补助、交通差旅费用及购买意外保险费等。</w:t>
      </w:r>
    </w:p>
    <w:p>
      <w:pPr>
        <w:spacing w:line="540" w:lineRule="exact"/>
        <w:ind w:firstLine="640" w:firstLineChars="200"/>
        <w:rPr>
          <w:rFonts w:ascii="黑体" w:hAnsi="黑体" w:eastAsia="黑体"/>
          <w:color w:val="000000"/>
        </w:rPr>
      </w:pPr>
      <w:r>
        <w:rPr>
          <w:rFonts w:hint="eastAsia" w:ascii="黑体" w:hAnsi="黑体" w:eastAsia="黑体"/>
          <w:color w:val="000000"/>
        </w:rPr>
        <w:t>第四条  乙方义务</w:t>
      </w:r>
    </w:p>
    <w:p>
      <w:pPr>
        <w:spacing w:line="540" w:lineRule="exact"/>
        <w:ind w:firstLine="640" w:firstLineChars="200"/>
        <w:rPr>
          <w:rFonts w:ascii="仿宋_GB2312" w:hAnsi="仿宋"/>
          <w:color w:val="000000"/>
        </w:rPr>
      </w:pPr>
      <w:r>
        <w:rPr>
          <w:rFonts w:hint="eastAsia" w:ascii="仿宋_GB2312" w:hAnsi="仿宋"/>
          <w:color w:val="000000"/>
        </w:rPr>
        <w:t>1.保证本人确系自愿申请参加湖北省银龄讲学计划，保证本人提供的信息、材料真实有效。</w:t>
      </w:r>
    </w:p>
    <w:p>
      <w:pPr>
        <w:spacing w:line="540" w:lineRule="exact"/>
        <w:ind w:firstLine="640" w:firstLineChars="200"/>
        <w:rPr>
          <w:rFonts w:ascii="仿宋_GB2312" w:hAnsi="仿宋"/>
          <w:color w:val="000000"/>
        </w:rPr>
      </w:pPr>
      <w:r>
        <w:rPr>
          <w:rFonts w:hint="eastAsia" w:ascii="仿宋_GB2312" w:hAnsi="仿宋"/>
          <w:color w:val="000000"/>
        </w:rPr>
        <w:t>2.在</w:t>
      </w:r>
      <w:r>
        <w:rPr>
          <w:rFonts w:hint="eastAsia" w:ascii="宋体" w:hAnsi="宋体" w:eastAsia="宋体" w:cs="宋体"/>
          <w:color w:val="000000"/>
          <w:kern w:val="0"/>
        </w:rPr>
        <w:t>__</w:t>
      </w:r>
      <w:r>
        <w:rPr>
          <w:rFonts w:hint="eastAsia" w:ascii="仿宋_GB2312" w:hAnsi="仿宋"/>
          <w:color w:val="000000"/>
        </w:rPr>
        <w:t>年</w:t>
      </w:r>
      <w:r>
        <w:rPr>
          <w:rFonts w:hint="eastAsia" w:ascii="宋体" w:hAnsi="宋体" w:eastAsia="宋体" w:cs="宋体"/>
          <w:color w:val="000000"/>
          <w:kern w:val="0"/>
        </w:rPr>
        <w:t>__</w:t>
      </w:r>
      <w:r>
        <w:rPr>
          <w:rFonts w:hint="eastAsia" w:ascii="仿宋_GB2312" w:hAnsi="仿宋"/>
          <w:color w:val="000000"/>
        </w:rPr>
        <w:t>月</w:t>
      </w:r>
      <w:r>
        <w:rPr>
          <w:rFonts w:hint="eastAsia" w:ascii="宋体" w:hAnsi="宋体" w:eastAsia="宋体" w:cs="宋体"/>
          <w:color w:val="000000"/>
          <w:kern w:val="0"/>
        </w:rPr>
        <w:t>__</w:t>
      </w:r>
      <w:r>
        <w:rPr>
          <w:rFonts w:hint="eastAsia" w:ascii="仿宋_GB2312" w:hAnsi="仿宋"/>
          <w:color w:val="000000"/>
        </w:rPr>
        <w:t>日前到学校报到，上岗任教，履行讲学教师的岗位职责，除不可抗力因素外，不以任何理由拖延。</w:t>
      </w:r>
    </w:p>
    <w:p>
      <w:pPr>
        <w:spacing w:line="540" w:lineRule="exact"/>
        <w:ind w:firstLine="640" w:firstLineChars="200"/>
        <w:rPr>
          <w:rFonts w:ascii="仿宋_GB2312" w:hAnsi="仿宋"/>
          <w:color w:val="000000"/>
        </w:rPr>
      </w:pPr>
      <w:r>
        <w:rPr>
          <w:rFonts w:hint="eastAsia" w:ascii="仿宋_GB2312" w:hAnsi="仿宋"/>
          <w:color w:val="000000"/>
        </w:rPr>
        <w:t>3.服务期间，服从甲方的工作安排，遵守国家法律法规，遵守甲方和任教学校的各项规章制度，接受甲方和任教学校的管理和考核，注重品德修养，遵守教师职业道德，发挥专业特长，提高工作实绩，廉洁从教，爱岗敬业，尽职尽责，努力服务基层农村教育。</w:t>
      </w:r>
    </w:p>
    <w:p>
      <w:pPr>
        <w:spacing w:line="540" w:lineRule="exact"/>
        <w:ind w:firstLine="640" w:firstLineChars="200"/>
        <w:rPr>
          <w:rFonts w:ascii="仿宋_GB2312" w:hAnsi="仿宋"/>
          <w:color w:val="000000"/>
        </w:rPr>
      </w:pPr>
      <w:r>
        <w:rPr>
          <w:rFonts w:hint="eastAsia" w:ascii="仿宋_GB2312" w:hAnsi="仿宋"/>
          <w:color w:val="000000"/>
        </w:rPr>
        <w:t>4.服务期满，要与学校做好工作及财产等交接手续。</w:t>
      </w:r>
    </w:p>
    <w:p>
      <w:pPr>
        <w:spacing w:line="540" w:lineRule="exact"/>
        <w:ind w:firstLine="640" w:firstLineChars="200"/>
        <w:rPr>
          <w:rFonts w:ascii="仿宋_GB2312" w:hAnsi="仿宋"/>
          <w:color w:val="000000"/>
        </w:rPr>
      </w:pPr>
      <w:r>
        <w:rPr>
          <w:rFonts w:hint="eastAsia" w:ascii="仿宋_GB2312" w:hAnsi="仿宋"/>
          <w:color w:val="000000"/>
        </w:rPr>
        <w:t>5.乙方服务期满后需在下学年继续服务讲学的，乙方应提前2个月（以本协议的服务终止时间为准）向甲方提出连续服务的书面申请。</w:t>
      </w:r>
    </w:p>
    <w:p>
      <w:pPr>
        <w:spacing w:line="540" w:lineRule="exact"/>
        <w:ind w:firstLine="640" w:firstLineChars="200"/>
        <w:rPr>
          <w:rFonts w:ascii="仿宋_GB2312" w:hAnsi="仿宋"/>
          <w:color w:val="000000"/>
        </w:rPr>
      </w:pPr>
      <w:r>
        <w:rPr>
          <w:rFonts w:hint="eastAsia" w:ascii="仿宋_GB2312" w:hAnsi="仿宋"/>
          <w:color w:val="000000"/>
        </w:rPr>
        <w:t>6.乙方单方提出终止协议的，应提前1个月向甲方提出书面申请，并经甲方同意。</w:t>
      </w:r>
    </w:p>
    <w:p>
      <w:pPr>
        <w:spacing w:line="540" w:lineRule="exact"/>
        <w:ind w:firstLine="627" w:firstLineChars="196"/>
        <w:rPr>
          <w:rFonts w:ascii="仿宋_GB2312" w:hAnsi="仿宋"/>
          <w:color w:val="000000"/>
        </w:rPr>
      </w:pPr>
      <w:r>
        <w:rPr>
          <w:rFonts w:hint="eastAsia" w:ascii="黑体" w:hAnsi="黑体" w:eastAsia="黑体"/>
          <w:color w:val="000000"/>
        </w:rPr>
        <w:t>第五条</w:t>
      </w:r>
      <w:r>
        <w:rPr>
          <w:rFonts w:hint="eastAsia" w:ascii="仿宋_GB2312" w:hAnsi="黑体"/>
          <w:color w:val="000000"/>
        </w:rPr>
        <w:t xml:space="preserve">  </w:t>
      </w:r>
      <w:r>
        <w:rPr>
          <w:rFonts w:hint="eastAsia" w:ascii="仿宋_GB2312" w:hAnsi="仿宋"/>
          <w:color w:val="000000"/>
        </w:rPr>
        <w:t>乙方的报名表、身份证、教师资格证、荣誉证书（</w:t>
      </w:r>
      <w:r>
        <w:rPr>
          <w:rFonts w:hint="eastAsia" w:ascii="仿宋_GB2312" w:hAnsi="仿宋"/>
          <w:color w:val="000000"/>
          <w:lang w:eastAsia="zh-CN"/>
        </w:rPr>
        <w:t>县级</w:t>
      </w:r>
      <w:r>
        <w:rPr>
          <w:rFonts w:hint="eastAsia" w:ascii="仿宋_GB2312" w:hAnsi="仿宋"/>
          <w:color w:val="000000"/>
        </w:rPr>
        <w:t>及以上）复印件、</w:t>
      </w:r>
      <w:r>
        <w:rPr>
          <w:rFonts w:hint="eastAsia" w:ascii="仿宋_GB2312" w:cs="Times New Roman"/>
          <w:bCs/>
          <w:kern w:val="0"/>
        </w:rPr>
        <w:t>近6个月内的体检报告或县级以上人民医院（含）开具的健康证明</w:t>
      </w:r>
      <w:r>
        <w:rPr>
          <w:rFonts w:hint="eastAsia" w:ascii="仿宋_GB2312" w:hAnsi="仿宋"/>
          <w:color w:val="000000"/>
        </w:rPr>
        <w:t>作为本协议书附件。</w:t>
      </w:r>
    </w:p>
    <w:p>
      <w:pPr>
        <w:spacing w:line="540" w:lineRule="exact"/>
        <w:ind w:firstLine="640" w:firstLineChars="200"/>
        <w:jc w:val="left"/>
        <w:rPr>
          <w:rFonts w:ascii="仿宋_GB2312" w:hAnsi="仿宋"/>
          <w:color w:val="000000"/>
          <w:u w:val="single"/>
        </w:rPr>
      </w:pPr>
      <w:r>
        <w:rPr>
          <w:rFonts w:hint="eastAsia" w:ascii="黑体" w:hAnsi="黑体" w:eastAsia="黑体"/>
          <w:color w:val="000000"/>
        </w:rPr>
        <w:t>第六条</w:t>
      </w:r>
      <w:r>
        <w:rPr>
          <w:rFonts w:hint="eastAsia" w:ascii="仿宋_GB2312" w:hAnsi="黑体"/>
          <w:color w:val="000000"/>
        </w:rPr>
        <w:t xml:space="preserve">  </w:t>
      </w:r>
      <w:r>
        <w:rPr>
          <w:rFonts w:hint="eastAsia" w:ascii="仿宋_GB2312" w:hAnsi="仿宋"/>
          <w:color w:val="000000"/>
        </w:rPr>
        <w:t>当事人双方可以协商约定的其他内容：</w:t>
      </w:r>
      <w:r>
        <w:rPr>
          <w:rFonts w:hint="eastAsia" w:ascii="仿宋_GB2312" w:hAnsi="仿宋"/>
          <w:color w:val="000000"/>
          <w:u w:val="single"/>
        </w:rPr>
        <w:t>如讲学考核等。</w:t>
      </w:r>
    </w:p>
    <w:p>
      <w:pPr>
        <w:spacing w:line="540" w:lineRule="exact"/>
        <w:ind w:firstLine="640" w:firstLineChars="200"/>
        <w:rPr>
          <w:rFonts w:ascii="仿宋_GB2312" w:hAnsi="仿宋"/>
          <w:b/>
          <w:color w:val="000000"/>
        </w:rPr>
      </w:pPr>
      <w:r>
        <w:rPr>
          <w:rFonts w:hint="eastAsia" w:ascii="黑体" w:hAnsi="黑体" w:eastAsia="黑体"/>
          <w:color w:val="000000"/>
        </w:rPr>
        <w:t>第七条</w:t>
      </w:r>
      <w:r>
        <w:rPr>
          <w:rFonts w:hint="eastAsia" w:ascii="仿宋_GB2312" w:hAnsi="黑体"/>
          <w:color w:val="000000"/>
        </w:rPr>
        <w:t xml:space="preserve">  </w:t>
      </w:r>
      <w:r>
        <w:rPr>
          <w:rFonts w:hint="eastAsia" w:ascii="仿宋_GB2312" w:hAnsi="仿宋"/>
          <w:color w:val="000000"/>
        </w:rPr>
        <w:t>本协议书经双方签字、盖章后生效。</w:t>
      </w:r>
    </w:p>
    <w:p>
      <w:pPr>
        <w:spacing w:line="540" w:lineRule="exact"/>
        <w:ind w:firstLine="640" w:firstLineChars="200"/>
        <w:rPr>
          <w:rFonts w:ascii="仿宋_GB2312" w:hAnsi="仿宋"/>
          <w:color w:val="000000"/>
        </w:rPr>
      </w:pPr>
      <w:r>
        <w:rPr>
          <w:rFonts w:hint="eastAsia" w:ascii="黑体" w:hAnsi="黑体" w:eastAsia="黑体"/>
          <w:color w:val="000000"/>
        </w:rPr>
        <w:t>第八条</w:t>
      </w:r>
      <w:r>
        <w:rPr>
          <w:rFonts w:hint="eastAsia" w:ascii="仿宋_GB2312" w:hAnsi="黑体"/>
          <w:color w:val="000000"/>
        </w:rPr>
        <w:t xml:space="preserve">  </w:t>
      </w:r>
      <w:r>
        <w:rPr>
          <w:rFonts w:hint="eastAsia" w:ascii="仿宋_GB2312" w:hAnsi="仿宋"/>
          <w:color w:val="000000"/>
        </w:rPr>
        <w:t>本协议书一式四份，甲方持1份，乙方持1份，市（州）教育局持1份，省教育厅备案1份，具同等法律效力。</w:t>
      </w:r>
    </w:p>
    <w:p>
      <w:pPr>
        <w:spacing w:line="540" w:lineRule="exact"/>
        <w:rPr>
          <w:rFonts w:ascii="仿宋_GB2312" w:hAnsi="仿宋"/>
          <w:color w:val="000000"/>
        </w:rPr>
      </w:pPr>
    </w:p>
    <w:p>
      <w:pPr>
        <w:spacing w:line="540" w:lineRule="exact"/>
        <w:ind w:firstLine="960" w:firstLineChars="300"/>
        <w:rPr>
          <w:rFonts w:ascii="宋体" w:hAnsi="宋体" w:eastAsia="宋体"/>
          <w:color w:val="000000"/>
        </w:rPr>
      </w:pPr>
      <w:r>
        <w:rPr>
          <w:rFonts w:hint="eastAsia" w:ascii="仿宋_GB2312" w:hAnsi="仿宋"/>
          <w:color w:val="000000"/>
        </w:rPr>
        <w:t>甲方（签字盖章）：</w:t>
      </w:r>
      <w:r>
        <w:rPr>
          <w:rFonts w:hint="eastAsia" w:ascii="宋体" w:hAnsi="宋体" w:eastAsia="宋体"/>
          <w:color w:val="000000"/>
        </w:rPr>
        <w:t>______________________</w:t>
      </w:r>
    </w:p>
    <w:p>
      <w:pPr>
        <w:spacing w:line="540" w:lineRule="exact"/>
        <w:rPr>
          <w:rFonts w:ascii="仿宋_GB2312" w:hAnsi="仿宋"/>
          <w:color w:val="000000"/>
        </w:rPr>
      </w:pPr>
    </w:p>
    <w:p>
      <w:pPr>
        <w:spacing w:line="540" w:lineRule="exact"/>
        <w:ind w:firstLine="960" w:firstLineChars="300"/>
        <w:rPr>
          <w:rFonts w:ascii="仿宋_GB2312" w:hAnsi="仿宋"/>
          <w:color w:val="000000"/>
        </w:rPr>
      </w:pPr>
      <w:r>
        <w:rPr>
          <w:rFonts w:hint="eastAsia" w:ascii="仿宋_GB2312" w:hAnsi="仿宋"/>
          <w:color w:val="000000"/>
        </w:rPr>
        <w:t>乙方（签字盖章）：</w:t>
      </w:r>
      <w:r>
        <w:rPr>
          <w:rFonts w:hint="eastAsia" w:ascii="宋体" w:hAnsi="宋体" w:eastAsia="宋体"/>
          <w:color w:val="000000"/>
        </w:rPr>
        <w:t>______________________</w:t>
      </w:r>
    </w:p>
    <w:p>
      <w:pPr>
        <w:spacing w:line="540" w:lineRule="exact"/>
        <w:ind w:firstLine="969" w:firstLineChars="303"/>
        <w:rPr>
          <w:rFonts w:ascii="仿宋_GB2312" w:hAnsi="仿宋"/>
          <w:color w:val="000000"/>
        </w:rPr>
      </w:pPr>
    </w:p>
    <w:p>
      <w:pPr>
        <w:spacing w:line="540" w:lineRule="exact"/>
        <w:ind w:firstLine="969" w:firstLineChars="303"/>
      </w:pPr>
      <w:r>
        <w:rPr>
          <w:rFonts w:hint="eastAsia" w:ascii="仿宋_GB2312" w:hAnsi="仿宋"/>
          <w:color w:val="000000"/>
          <w:lang w:eastAsia="zh-CN"/>
        </w:rPr>
        <w:t>签订</w:t>
      </w:r>
      <w:r>
        <w:rPr>
          <w:rFonts w:hint="eastAsia" w:ascii="仿宋_GB2312" w:hAnsi="仿宋"/>
          <w:color w:val="000000"/>
        </w:rPr>
        <w:t>时间：年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rPr>
        <w:sz w:val="28"/>
      </w:rPr>
    </w:pPr>
    <w:r>
      <w:rPr>
        <w:rFonts w:hint="eastAsia"/>
        <w:sz w:val="28"/>
      </w:rPr>
      <w:t>—</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5</w:t>
    </w:r>
    <w:r>
      <w:rPr>
        <w:rFonts w:ascii="宋体" w:hAnsi="宋体" w:eastAsia="宋体"/>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C5229"/>
    <w:rsid w:val="4188296C"/>
    <w:rsid w:val="FBFC5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2021-07-14T16:36:00Z</dcterms:created>
  <dc:creator>pc6</dc:creator>
  <cp:lastModifiedBy>49945</cp:lastModifiedBy>
  <dcterms:modified xsi:type="dcterms:W3CDTF">2021-07-15T03:47:12Z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