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附件6</w:t>
      </w:r>
    </w:p>
    <w:tbl>
      <w:tblPr>
        <w:tblStyle w:val="2"/>
        <w:tblW w:w="14884" w:type="dxa"/>
        <w:tblInd w:w="-1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567"/>
        <w:gridCol w:w="567"/>
        <w:gridCol w:w="709"/>
        <w:gridCol w:w="709"/>
        <w:gridCol w:w="708"/>
        <w:gridCol w:w="709"/>
        <w:gridCol w:w="454"/>
        <w:gridCol w:w="601"/>
        <w:gridCol w:w="604"/>
        <w:gridCol w:w="709"/>
        <w:gridCol w:w="751"/>
        <w:gridCol w:w="708"/>
        <w:gridCol w:w="709"/>
        <w:gridCol w:w="851"/>
        <w:gridCol w:w="567"/>
        <w:gridCol w:w="850"/>
        <w:gridCol w:w="851"/>
        <w:gridCol w:w="56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Times New Roman"/>
                <w:bCs/>
                <w:kern w:val="0"/>
                <w:sz w:val="44"/>
                <w:szCs w:val="44"/>
              </w:rPr>
              <w:t xml:space="preserve"> 银龄讲学计划202</w:t>
            </w:r>
            <w:r>
              <w:rPr>
                <w:rFonts w:hint="eastAsia" w:ascii="方正小标宋简体" w:eastAsia="方正小标宋简体" w:cs="Times New Roman"/>
                <w:bCs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 w:cs="Times New Roman"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方正小标宋简体" w:eastAsia="方正小标宋简体" w:cs="Times New Roman"/>
                <w:bCs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 w:cs="Times New Roman"/>
                <w:bCs/>
                <w:kern w:val="0"/>
                <w:sz w:val="44"/>
                <w:szCs w:val="44"/>
              </w:rPr>
              <w:t>学年招募讲学教师汇总表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填报单位（盖章）: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__________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县（市、区）教育局        填报人：           电话：              填报日期：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市州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合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义务教育阶段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退休教师来源</w:t>
            </w:r>
          </w:p>
        </w:tc>
        <w:tc>
          <w:tcPr>
            <w:tcW w:w="16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受惠学校（所）</w:t>
            </w:r>
          </w:p>
        </w:tc>
        <w:tc>
          <w:tcPr>
            <w:tcW w:w="28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招募类型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外省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本省</w:t>
            </w:r>
          </w:p>
        </w:tc>
        <w:tc>
          <w:tcPr>
            <w:tcW w:w="16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教    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初</w:t>
            </w:r>
          </w:p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地市及以上城市招募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县市及以下招募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地市及以上城市招募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县市及以下招募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总数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小学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中小学正高级教师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中小学高级教师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其他高级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校</w:t>
            </w:r>
          </w:p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长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(含副职)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研</w:t>
            </w:r>
          </w:p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其他管理人员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特级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骨干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××市州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××县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××市州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××县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" w:lineRule="exact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160" w:lineRule="exact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注：1.列1=列2+列3=列4+列5+列6+列7=列11+列12+列13+列14=列15+列16+列17+列18+列19+列20。</w:t>
            </w:r>
          </w:p>
          <w:p>
            <w:pPr>
              <w:spacing w:line="340" w:lineRule="exact"/>
              <w:ind w:firstLine="360" w:firstLineChars="15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2.请认真核实招募讲学教师情况，据实核填。</w:t>
            </w:r>
          </w:p>
          <w:p>
            <w:pPr>
              <w:spacing w:line="340" w:lineRule="exact"/>
              <w:ind w:firstLine="360" w:firstLineChars="15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  3.此表由县（市、区）教育局填写，市（州）教育局审核后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统一上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报省教育厅。</w:t>
            </w:r>
          </w:p>
        </w:tc>
      </w:tr>
    </w:tbl>
    <w:p/>
    <w:sectPr>
      <w:pgSz w:w="16838" w:h="11906" w:orient="landscape"/>
      <w:pgMar w:top="1474" w:right="1304" w:bottom="1587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8E23"/>
    <w:rsid w:val="1DBF8E23"/>
    <w:rsid w:val="73594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2021-07-14T16:39:00Z</dcterms:created>
  <dc:creator>pc6</dc:creator>
  <cp:lastModifiedBy>49945</cp:lastModifiedBy>
  <dcterms:modified xsi:type="dcterms:W3CDTF">2021-07-15T03:48:00Z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