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800" w:lineRule="exact"/>
        <w:rPr>
          <w:rFonts w:ascii="FZXiaoBiaoSong-B05S" w:eastAsia="FZXiaoBiaoSong-B05S"/>
          <w:u w:val="single"/>
        </w:rPr>
      </w:pPr>
      <w:r>
        <w:rPr>
          <w:rFonts w:hint="eastAsia" w:ascii="FZXiaoBiaoSong-B05S" w:eastAsia="FZXiaoBiaoSong-B05S"/>
        </w:rPr>
        <w:t>报名号：</w:t>
      </w:r>
      <w:r>
        <w:rPr>
          <w:rFonts w:hint="eastAsia" w:ascii="FZXiaoBiaoSong-B05S" w:eastAsia="FZXiaoBiaoSong-B05S"/>
          <w:u w:val="single"/>
        </w:rPr>
        <w:t xml:space="preserve">         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            </w:t>
      </w:r>
      <w:r>
        <w:rPr>
          <w:rFonts w:hint="eastAsia" w:ascii="FZXiaoBiaoSong-B05S" w:eastAsia="FZXiaoBiaoSong-B05S"/>
        </w:rPr>
        <w:t>申请人姓名：</w:t>
      </w:r>
      <w:r>
        <w:rPr>
          <w:rFonts w:hint="eastAsia"/>
          <w:sz w:val="24"/>
          <w:u w:val="single"/>
        </w:rPr>
        <w:t xml:space="preserve">                 </w:t>
      </w:r>
    </w:p>
    <w:p>
      <w:pPr>
        <w:spacing w:line="800" w:lineRule="exact"/>
        <w:jc w:val="center"/>
        <w:rPr>
          <w:rFonts w:hint="eastAsia" w:ascii="FZXiaoBiaoSong-B05S" w:eastAsia="FZXiaoBiaoSong-B05S"/>
          <w:sz w:val="36"/>
          <w:szCs w:val="36"/>
          <w:lang w:eastAsia="zh-CN"/>
        </w:rPr>
      </w:pPr>
      <w:r>
        <w:rPr>
          <w:rFonts w:hint="eastAsia" w:ascii="FZXiaoBiaoSong-B05S" w:eastAsia="FZXiaoBiaoSong-B05S"/>
          <w:sz w:val="36"/>
          <w:szCs w:val="36"/>
        </w:rPr>
        <w:t>（202</w:t>
      </w:r>
      <w:r>
        <w:rPr>
          <w:rFonts w:hint="eastAsia" w:ascii="FZXiaoBiaoSong-B05S" w:eastAsia="FZXiaoBiaoSong-B05S"/>
          <w:sz w:val="36"/>
          <w:szCs w:val="36"/>
          <w:lang w:val="en-US" w:eastAsia="zh-CN"/>
        </w:rPr>
        <w:t>1</w:t>
      </w:r>
      <w:r>
        <w:rPr>
          <w:rFonts w:hint="eastAsia" w:ascii="FZXiaoBiaoSong-B05S" w:eastAsia="FZXiaoBiaoSong-B05S"/>
          <w:sz w:val="36"/>
          <w:szCs w:val="36"/>
        </w:rPr>
        <w:t>年）</w:t>
      </w:r>
      <w:r>
        <w:rPr>
          <w:rFonts w:hint="eastAsia" w:ascii="FZXiaoBiaoSong-B05S" w:eastAsia="FZXiaoBiaoSong-B05S"/>
          <w:sz w:val="36"/>
          <w:szCs w:val="36"/>
          <w:lang w:eastAsia="zh-CN"/>
        </w:rPr>
        <w:t>云梦县</w:t>
      </w:r>
      <w:r>
        <w:rPr>
          <w:rFonts w:hint="eastAsia" w:ascii="FZXiaoBiaoSong-B05S" w:eastAsia="FZXiaoBiaoSong-B05S"/>
          <w:sz w:val="36"/>
          <w:szCs w:val="36"/>
        </w:rPr>
        <w:t>申请教师资格认定资料</w:t>
      </w:r>
      <w:r>
        <w:rPr>
          <w:rFonts w:hint="eastAsia" w:ascii="FZXiaoBiaoSong-B05S" w:eastAsia="FZXiaoBiaoSong-B05S"/>
          <w:sz w:val="36"/>
          <w:szCs w:val="36"/>
          <w:lang w:eastAsia="zh-CN"/>
        </w:rPr>
        <w:t>明细表</w:t>
      </w:r>
    </w:p>
    <w:p>
      <w:pPr>
        <w:spacing w:line="240" w:lineRule="atLeast"/>
        <w:ind w:firstLine="944" w:firstLineChars="400"/>
        <w:rPr>
          <w:rFonts w:hint="eastAsia" w:eastAsia="方正仿宋简体"/>
          <w:sz w:val="24"/>
          <w:u w:val="none"/>
          <w:lang w:val="en-US" w:eastAsia="zh-CN"/>
        </w:rPr>
      </w:pPr>
      <w:r>
        <w:rPr>
          <w:rFonts w:hint="eastAsia"/>
          <w:sz w:val="24"/>
        </w:rPr>
        <w:t>申请教师资格种类：</w:t>
      </w:r>
      <w:r>
        <w:rPr>
          <w:rFonts w:hint="eastAsia"/>
          <w:b/>
          <w:sz w:val="24"/>
          <w:u w:val="single"/>
        </w:rPr>
        <w:t xml:space="preserve">                   </w:t>
      </w:r>
      <w:r>
        <w:rPr>
          <w:rFonts w:hint="eastAsia"/>
          <w:b/>
          <w:sz w:val="24"/>
          <w:u w:val="none"/>
          <w:lang w:val="en-US" w:eastAsia="zh-CN"/>
        </w:rPr>
        <w:t xml:space="preserve">     </w:t>
      </w:r>
      <w:r>
        <w:rPr>
          <w:rFonts w:hint="eastAsia"/>
          <w:sz w:val="24"/>
          <w:lang w:val="en-US" w:eastAsia="zh-CN"/>
        </w:rPr>
        <w:t>QQ号：</w:t>
      </w:r>
      <w:r>
        <w:rPr>
          <w:rFonts w:hint="eastAsia"/>
          <w:sz w:val="24"/>
          <w:u w:val="single"/>
        </w:rPr>
        <w:t xml:space="preserve">             </w:t>
      </w:r>
    </w:p>
    <w:p>
      <w:pPr>
        <w:spacing w:line="240" w:lineRule="atLeast"/>
        <w:rPr>
          <w:rFonts w:hint="eastAsia"/>
          <w:sz w:val="24"/>
          <w:u w:val="single"/>
        </w:rPr>
      </w:pPr>
      <w:r>
        <w:rPr>
          <w:rFonts w:hint="eastAsia"/>
          <w:sz w:val="24"/>
        </w:rPr>
        <w:t xml:space="preserve">         联系电话：</w:t>
      </w:r>
      <w:r>
        <w:rPr>
          <w:rFonts w:hint="eastAsia"/>
          <w:sz w:val="24"/>
          <w:u w:val="single"/>
        </w:rPr>
        <w:t xml:space="preserve">                </w:t>
      </w:r>
      <w:r>
        <w:rPr>
          <w:rFonts w:hint="eastAsia"/>
          <w:sz w:val="24"/>
          <w:u w:val="single"/>
          <w:lang w:val="en-US" w:eastAsia="zh-CN"/>
        </w:rPr>
        <w:t xml:space="preserve"> </w:t>
      </w:r>
      <w:r>
        <w:rPr>
          <w:rFonts w:hint="eastAsia"/>
          <w:sz w:val="24"/>
        </w:rPr>
        <w:t xml:space="preserve"> 户籍（居住证）所在地：</w:t>
      </w:r>
      <w:r>
        <w:rPr>
          <w:rFonts w:hint="eastAsia"/>
          <w:sz w:val="24"/>
          <w:u w:val="single"/>
        </w:rPr>
        <w:t xml:space="preserve">             </w:t>
      </w:r>
    </w:p>
    <w:p>
      <w:pPr>
        <w:spacing w:line="240" w:lineRule="atLeast"/>
        <w:rPr>
          <w:rFonts w:hint="eastAsia"/>
          <w:sz w:val="24"/>
          <w:u w:val="single"/>
        </w:rPr>
      </w:pPr>
      <w:bookmarkStart w:id="0" w:name="_GoBack"/>
      <w:bookmarkEnd w:id="0"/>
    </w:p>
    <w:tbl>
      <w:tblPr>
        <w:tblStyle w:val="7"/>
        <w:tblW w:w="902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5"/>
        <w:gridCol w:w="7582"/>
        <w:gridCol w:w="7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  <w:jc w:val="center"/>
        </w:trPr>
        <w:tc>
          <w:tcPr>
            <w:tcW w:w="725" w:type="dxa"/>
            <w:vAlign w:val="center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序号</w:t>
            </w:r>
            <w:r>
              <w:rPr>
                <w:rFonts w:hint="eastAsia"/>
                <w:b/>
                <w:sz w:val="24"/>
                <w:szCs w:val="24"/>
              </w:rPr>
              <w:tab/>
            </w:r>
            <w:r>
              <w:rPr>
                <w:rFonts w:hint="eastAsia"/>
                <w:b/>
                <w:sz w:val="24"/>
                <w:szCs w:val="24"/>
              </w:rPr>
              <w:tab/>
            </w:r>
            <w:r>
              <w:rPr>
                <w:rFonts w:hint="eastAsia"/>
                <w:b/>
                <w:sz w:val="24"/>
                <w:szCs w:val="24"/>
              </w:rPr>
              <w:t xml:space="preserve">   序号</w:t>
            </w:r>
          </w:p>
        </w:tc>
        <w:tc>
          <w:tcPr>
            <w:tcW w:w="7582" w:type="dxa"/>
            <w:vAlign w:val="center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资料名称</w:t>
            </w:r>
          </w:p>
        </w:tc>
        <w:tc>
          <w:tcPr>
            <w:tcW w:w="720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exact"/>
          <w:jc w:val="center"/>
        </w:trPr>
        <w:tc>
          <w:tcPr>
            <w:tcW w:w="725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7582" w:type="dxa"/>
            <w:vAlign w:val="center"/>
          </w:tcPr>
          <w:p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教师资格认定申请表</w:t>
            </w:r>
            <w:r>
              <w:rPr>
                <w:rFonts w:hint="eastAsia" w:ascii="方正楷体简体" w:eastAsia="方正楷体简体"/>
                <w:sz w:val="21"/>
                <w:szCs w:val="21"/>
              </w:rPr>
              <w:t>（</w:t>
            </w:r>
            <w:r>
              <w:rPr>
                <w:rFonts w:hint="eastAsia" w:ascii="方正楷体简体" w:eastAsia="方正楷体简体"/>
                <w:sz w:val="21"/>
                <w:szCs w:val="21"/>
                <w:lang w:eastAsia="zh-CN"/>
              </w:rPr>
              <w:t>申请人网上报名成功，预览正确清晰，再自行打印提交</w:t>
            </w:r>
            <w:r>
              <w:rPr>
                <w:rFonts w:hint="eastAsia" w:ascii="方正楷体简体" w:eastAsia="方正楷体简体"/>
                <w:sz w:val="21"/>
                <w:szCs w:val="21"/>
              </w:rPr>
              <w:t>）</w:t>
            </w:r>
          </w:p>
          <w:p>
            <w:pPr>
              <w:spacing w:line="240" w:lineRule="exact"/>
              <w:ind w:right="414"/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exact"/>
          <w:jc w:val="center"/>
        </w:trPr>
        <w:tc>
          <w:tcPr>
            <w:tcW w:w="725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7582" w:type="dxa"/>
            <w:vAlign w:val="center"/>
          </w:tcPr>
          <w:p>
            <w:pPr>
              <w:spacing w:line="320" w:lineRule="exact"/>
              <w:rPr>
                <w:rFonts w:hint="eastAsia" w:ascii="方正楷体简体" w:eastAsia="方正楷体简体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二代身份证原件　</w:t>
            </w:r>
            <w:r>
              <w:rPr>
                <w:rFonts w:hint="eastAsia" w:ascii="方正楷体简体" w:eastAsia="方正楷体简体"/>
                <w:sz w:val="21"/>
                <w:szCs w:val="21"/>
                <w:lang w:eastAsia="zh-CN"/>
              </w:rPr>
              <w:t>（须在有效期内，核原件留存复印件，核验后退回申请人）</w:t>
            </w:r>
          </w:p>
          <w:p>
            <w:pPr>
              <w:rPr>
                <w:sz w:val="21"/>
                <w:szCs w:val="21"/>
              </w:rPr>
            </w:pPr>
          </w:p>
          <w:p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2" w:hRule="atLeast"/>
          <w:jc w:val="center"/>
        </w:trPr>
        <w:tc>
          <w:tcPr>
            <w:tcW w:w="725" w:type="dxa"/>
            <w:vAlign w:val="center"/>
          </w:tcPr>
          <w:p>
            <w:pPr>
              <w:jc w:val="center"/>
              <w:rPr>
                <w:rFonts w:hint="eastAsia" w:eastAsia="方正仿宋简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75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eastAsia="方正仿宋简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近期1寸正面免冠彩色白底标准证件照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/>
                <w:sz w:val="21"/>
                <w:szCs w:val="21"/>
                <w:lang w:eastAsia="zh-CN"/>
              </w:rPr>
              <w:t>张</w:t>
            </w:r>
            <w:r>
              <w:rPr>
                <w:rFonts w:hint="eastAsia" w:ascii="方正楷体简体" w:eastAsia="方正楷体简体"/>
                <w:sz w:val="21"/>
                <w:szCs w:val="21"/>
                <w:lang w:eastAsia="zh-CN"/>
              </w:rPr>
              <w:t>(与网报时上传登记照完全一致，背面写明姓名、身份证号，以备认定通过后办证使用)</w:t>
            </w:r>
          </w:p>
        </w:tc>
        <w:tc>
          <w:tcPr>
            <w:tcW w:w="720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7" w:hRule="exact"/>
          <w:jc w:val="center"/>
        </w:trPr>
        <w:tc>
          <w:tcPr>
            <w:tcW w:w="725" w:type="dxa"/>
            <w:vAlign w:val="center"/>
          </w:tcPr>
          <w:p>
            <w:pPr>
              <w:jc w:val="center"/>
              <w:rPr>
                <w:rFonts w:hint="eastAsia" w:eastAsia="方正仿宋简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5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ascii="宋体" w:hAnsi="宋体" w:eastAsia="方正仿宋简体" w:cs="Times New Roman"/>
                <w:snapToGrid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学历证书原件和复印件</w:t>
            </w:r>
            <w:r>
              <w:rPr>
                <w:rFonts w:hint="eastAsia" w:ascii="方正楷体简体" w:eastAsia="方正楷体简体"/>
                <w:sz w:val="21"/>
                <w:szCs w:val="21"/>
              </w:rPr>
              <w:t>（信息系统核验不通过者</w:t>
            </w:r>
            <w:r>
              <w:rPr>
                <w:rFonts w:hint="eastAsia" w:ascii="方正楷体简体" w:eastAsia="方正楷体简体"/>
                <w:sz w:val="21"/>
                <w:szCs w:val="21"/>
                <w:lang w:eastAsia="zh-CN"/>
              </w:rPr>
              <w:t>必须</w:t>
            </w:r>
            <w:r>
              <w:rPr>
                <w:rFonts w:hint="eastAsia" w:ascii="方正楷体简体" w:eastAsia="方正楷体简体"/>
                <w:sz w:val="21"/>
                <w:szCs w:val="21"/>
              </w:rPr>
              <w:t>提交</w:t>
            </w:r>
            <w:r>
              <w:rPr>
                <w:rFonts w:hint="eastAsia" w:ascii="方正楷体简体" w:eastAsia="方正楷体简体"/>
                <w:sz w:val="21"/>
                <w:szCs w:val="21"/>
                <w:lang w:eastAsia="zh-CN"/>
              </w:rPr>
              <w:t>，且需提供“教育部学历证书电子注册备案表”或“中国高等教育学历认证报告”，专科起点本科需同时提供专科、本科毕业证及查询结果</w:t>
            </w:r>
            <w:r>
              <w:rPr>
                <w:rFonts w:hint="eastAsia" w:ascii="方正楷体简体" w:eastAsia="方正楷体简体"/>
                <w:sz w:val="21"/>
                <w:szCs w:val="21"/>
              </w:rPr>
              <w:t>）</w:t>
            </w:r>
          </w:p>
        </w:tc>
        <w:tc>
          <w:tcPr>
            <w:tcW w:w="720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  <w:jc w:val="center"/>
        </w:trPr>
        <w:tc>
          <w:tcPr>
            <w:tcW w:w="725" w:type="dxa"/>
            <w:vAlign w:val="center"/>
          </w:tcPr>
          <w:p>
            <w:pPr>
              <w:jc w:val="center"/>
              <w:rPr>
                <w:rFonts w:hint="eastAsia" w:eastAsia="方正仿宋简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582" w:type="dxa"/>
            <w:vAlign w:val="center"/>
          </w:tcPr>
          <w:p>
            <w:pPr>
              <w:rPr>
                <w:rFonts w:ascii="宋体" w:hAnsi="宋体" w:eastAsia="方正仿宋简体" w:cs="Times New Roman"/>
                <w:snapToGrid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普通话水平测试等级证书原件和复印件</w:t>
            </w:r>
            <w:r>
              <w:rPr>
                <w:rFonts w:hint="eastAsia" w:ascii="方正楷体简体" w:eastAsia="方正楷体简体"/>
                <w:sz w:val="21"/>
                <w:szCs w:val="21"/>
              </w:rPr>
              <w:t>（信息系统核验不通过者提交）</w:t>
            </w:r>
          </w:p>
        </w:tc>
        <w:tc>
          <w:tcPr>
            <w:tcW w:w="720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exact"/>
          <w:jc w:val="center"/>
        </w:trPr>
        <w:tc>
          <w:tcPr>
            <w:tcW w:w="725" w:type="dxa"/>
            <w:vAlign w:val="center"/>
          </w:tcPr>
          <w:p>
            <w:pPr>
              <w:jc w:val="center"/>
              <w:rPr>
                <w:rFonts w:hint="eastAsia" w:eastAsia="方正仿宋简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5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eastAsia="方正仿宋简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个人承诺书</w:t>
            </w:r>
            <w:r>
              <w:rPr>
                <w:rFonts w:hint="eastAsia" w:ascii="方正楷体简体" w:eastAsia="方正楷体简体"/>
                <w:sz w:val="21"/>
                <w:szCs w:val="21"/>
                <w:lang w:eastAsia="zh-CN"/>
              </w:rPr>
              <w:t>（在“中国教师资格网”首页“资料下载”栏目下载打印，网报时签字上传、现场确认时提交上传的原件）</w:t>
            </w:r>
          </w:p>
        </w:tc>
        <w:tc>
          <w:tcPr>
            <w:tcW w:w="720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725" w:type="dxa"/>
            <w:vMerge w:val="restart"/>
            <w:vAlign w:val="center"/>
          </w:tcPr>
          <w:p>
            <w:pPr>
              <w:jc w:val="center"/>
              <w:rPr>
                <w:rFonts w:hint="eastAsia" w:eastAsia="方正仿宋简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758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sz w:val="21"/>
                <w:szCs w:val="21"/>
              </w:rPr>
              <w:t>教师资格考试合格证明原件和复印件</w:t>
            </w:r>
            <w:r>
              <w:rPr>
                <w:rFonts w:hint="eastAsia" w:ascii="方正楷体简体" w:eastAsia="方正楷体简体"/>
                <w:sz w:val="21"/>
                <w:szCs w:val="21"/>
              </w:rPr>
              <w:t>（信息系统核验不通过者提交）</w:t>
            </w:r>
          </w:p>
        </w:tc>
        <w:tc>
          <w:tcPr>
            <w:tcW w:w="720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1" w:hRule="exact"/>
          <w:jc w:val="center"/>
        </w:trPr>
        <w:tc>
          <w:tcPr>
            <w:tcW w:w="725" w:type="dxa"/>
            <w:vMerge w:val="continue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582" w:type="dxa"/>
            <w:vAlign w:val="center"/>
          </w:tcPr>
          <w:p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/>
                <w:sz w:val="21"/>
                <w:szCs w:val="21"/>
              </w:rPr>
              <w:t>师范教育专业毕业人员提供</w:t>
            </w:r>
            <w:r>
              <w:rPr>
                <w:rFonts w:hint="eastAsia"/>
                <w:sz w:val="21"/>
                <w:szCs w:val="21"/>
                <w:lang w:eastAsia="zh-CN"/>
              </w:rPr>
              <w:t>个人档案中的</w:t>
            </w:r>
            <w:r>
              <w:rPr>
                <w:rFonts w:hint="eastAsia"/>
                <w:sz w:val="21"/>
                <w:szCs w:val="21"/>
              </w:rPr>
              <w:t>教育学、心理学、</w:t>
            </w:r>
            <w:r>
              <w:rPr>
                <w:rFonts w:hint="eastAsia"/>
                <w:sz w:val="21"/>
                <w:szCs w:val="21"/>
                <w:lang w:eastAsia="zh-CN"/>
              </w:rPr>
              <w:t>教材教法成绩单、</w:t>
            </w:r>
            <w:r>
              <w:rPr>
                <w:rFonts w:hint="eastAsia"/>
                <w:sz w:val="21"/>
                <w:szCs w:val="21"/>
              </w:rPr>
              <w:t>教育实习</w:t>
            </w:r>
            <w:r>
              <w:rPr>
                <w:rFonts w:hint="eastAsia"/>
                <w:sz w:val="21"/>
                <w:szCs w:val="21"/>
                <w:lang w:eastAsia="zh-CN"/>
              </w:rPr>
              <w:t>合格证明</w:t>
            </w:r>
            <w:r>
              <w:rPr>
                <w:rFonts w:hint="eastAsia"/>
                <w:sz w:val="21"/>
                <w:szCs w:val="21"/>
              </w:rPr>
              <w:t xml:space="preserve">原件和复印件及高校录取花名册申请人信息页复印件 </w:t>
            </w:r>
            <w:r>
              <w:rPr>
                <w:rFonts w:hint="eastAsia" w:ascii="方正楷体简体" w:hAnsi="仿宋" w:eastAsia="方正楷体简体" w:cs="仿宋"/>
                <w:sz w:val="21"/>
                <w:szCs w:val="21"/>
              </w:rPr>
              <w:t>（</w:t>
            </w:r>
            <w:r>
              <w:rPr>
                <w:rFonts w:hint="eastAsia" w:ascii="方正楷体简体" w:hAnsi="仿宋" w:eastAsia="方正楷体简体" w:cs="仿宋"/>
                <w:sz w:val="21"/>
                <w:szCs w:val="21"/>
                <w:lang w:eastAsia="zh-CN"/>
              </w:rPr>
              <w:t>此项仅指报名非统考类型的　</w:t>
            </w:r>
            <w:r>
              <w:rPr>
                <w:rFonts w:ascii="方正楷体简体" w:hAnsi="仿宋" w:eastAsia="方正楷体简体" w:cs="仿宋"/>
                <w:sz w:val="21"/>
                <w:szCs w:val="21"/>
              </w:rPr>
              <w:t>2011年及以前入学的全日制师范教育专业毕业人员</w:t>
            </w:r>
            <w:r>
              <w:rPr>
                <w:rFonts w:hint="eastAsia" w:ascii="方正楷体简体" w:hAnsi="仿宋" w:eastAsia="方正楷体简体" w:cs="仿宋"/>
                <w:sz w:val="21"/>
                <w:szCs w:val="21"/>
              </w:rPr>
              <w:t>须</w:t>
            </w:r>
            <w:r>
              <w:rPr>
                <w:rFonts w:ascii="方正楷体简体" w:hAnsi="仿宋" w:eastAsia="方正楷体简体" w:cs="仿宋"/>
                <w:sz w:val="21"/>
                <w:szCs w:val="21"/>
              </w:rPr>
              <w:t>提</w:t>
            </w:r>
            <w:r>
              <w:rPr>
                <w:rFonts w:hint="eastAsia" w:ascii="方正楷体简体" w:hAnsi="仿宋" w:eastAsia="方正楷体简体" w:cs="仿宋"/>
                <w:sz w:val="21"/>
                <w:szCs w:val="21"/>
                <w:lang w:eastAsia="zh-CN"/>
              </w:rPr>
              <w:t>交。</w:t>
            </w:r>
            <w:r>
              <w:rPr>
                <w:rFonts w:ascii="方正楷体简体" w:hAnsi="仿宋" w:eastAsia="方正楷体简体" w:cs="仿宋"/>
                <w:sz w:val="21"/>
                <w:szCs w:val="21"/>
              </w:rPr>
              <w:t>）</w:t>
            </w:r>
          </w:p>
        </w:tc>
        <w:tc>
          <w:tcPr>
            <w:tcW w:w="720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exact"/>
          <w:jc w:val="center"/>
        </w:trPr>
        <w:tc>
          <w:tcPr>
            <w:tcW w:w="725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7582" w:type="dxa"/>
            <w:vAlign w:val="center"/>
          </w:tcPr>
          <w:p>
            <w:pPr>
              <w:spacing w:line="240" w:lineRule="exact"/>
              <w:rPr>
                <w:rFonts w:hint="eastAsia" w:eastAsia="方正仿宋简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/>
                <w:sz w:val="21"/>
                <w:szCs w:val="21"/>
              </w:rPr>
              <w:t>本人户口本（在户籍地申请的提交）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/>
                <w:sz w:val="21"/>
                <w:szCs w:val="21"/>
              </w:rPr>
              <w:t>居住证（在居住证所在地申请的提交</w:t>
            </w:r>
            <w:r>
              <w:rPr>
                <w:rFonts w:hint="eastAsia"/>
                <w:sz w:val="21"/>
                <w:szCs w:val="21"/>
                <w:lang w:eastAsia="zh-CN"/>
              </w:rPr>
              <w:t>，需在有效期内</w:t>
            </w:r>
            <w:r>
              <w:rPr>
                <w:rFonts w:hint="eastAsia"/>
                <w:sz w:val="21"/>
                <w:szCs w:val="21"/>
              </w:rPr>
              <w:t>）</w:t>
            </w:r>
            <w:r>
              <w:rPr>
                <w:rFonts w:hint="eastAsia"/>
                <w:sz w:val="21"/>
                <w:szCs w:val="21"/>
                <w:lang w:eastAsia="zh-CN"/>
              </w:rPr>
              <w:t>　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3、军官证、警官证或单位证明</w:t>
            </w:r>
            <w:r>
              <w:rPr>
                <w:rFonts w:hint="eastAsia"/>
                <w:sz w:val="21"/>
                <w:szCs w:val="21"/>
                <w:lang w:eastAsia="zh-CN"/>
              </w:rPr>
              <w:t>　　</w:t>
            </w:r>
            <w:r>
              <w:rPr>
                <w:rFonts w:hint="eastAsia" w:ascii="方正楷体简体" w:eastAsia="方正楷体简体"/>
                <w:sz w:val="21"/>
                <w:szCs w:val="21"/>
                <w:lang w:eastAsia="zh-CN"/>
              </w:rPr>
              <w:t>以上三项选交一项，核原件留存复印件，核验后退回</w:t>
            </w:r>
          </w:p>
        </w:tc>
        <w:tc>
          <w:tcPr>
            <w:tcW w:w="720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exact"/>
          <w:jc w:val="center"/>
        </w:trPr>
        <w:tc>
          <w:tcPr>
            <w:tcW w:w="725" w:type="dxa"/>
            <w:vAlign w:val="center"/>
          </w:tcPr>
          <w:p>
            <w:pPr>
              <w:jc w:val="center"/>
              <w:rPr>
                <w:rFonts w:hint="default" w:eastAsia="方正仿宋简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7582" w:type="dxa"/>
            <w:vAlign w:val="center"/>
          </w:tcPr>
          <w:p>
            <w:pPr>
              <w:spacing w:line="24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公安机关出具的无犯罪记录证明的回函</w:t>
            </w:r>
            <w:r>
              <w:rPr>
                <w:rFonts w:hint="eastAsia" w:ascii="方正楷体简体" w:eastAsia="方正楷体简体"/>
                <w:sz w:val="21"/>
                <w:szCs w:val="21"/>
              </w:rPr>
              <w:t>（</w:t>
            </w:r>
            <w:r>
              <w:rPr>
                <w:rFonts w:hint="eastAsia" w:ascii="方正楷体简体" w:eastAsia="方正楷体简体"/>
                <w:sz w:val="21"/>
                <w:szCs w:val="21"/>
                <w:lang w:eastAsia="zh-CN"/>
              </w:rPr>
              <w:t>以户籍所在地申报的</w:t>
            </w:r>
            <w:r>
              <w:rPr>
                <w:rFonts w:hint="eastAsia" w:ascii="方正楷体简体" w:eastAsia="方正楷体简体"/>
                <w:sz w:val="21"/>
                <w:szCs w:val="21"/>
              </w:rPr>
              <w:t>由县教育局</w:t>
            </w:r>
            <w:r>
              <w:rPr>
                <w:rFonts w:hint="eastAsia" w:ascii="方正楷体简体" w:eastAsia="方正楷体简体"/>
                <w:sz w:val="21"/>
                <w:szCs w:val="21"/>
                <w:lang w:eastAsia="zh-CN"/>
              </w:rPr>
              <w:t>集中衔接公安部门出具，以居住地申报的由申请人自行回原户籍所在地派出所开具</w:t>
            </w:r>
            <w:r>
              <w:rPr>
                <w:rFonts w:hint="eastAsia" w:ascii="方正楷体简体" w:eastAsia="方正楷体简体"/>
                <w:sz w:val="21"/>
                <w:szCs w:val="21"/>
              </w:rPr>
              <w:t>）</w:t>
            </w:r>
          </w:p>
        </w:tc>
        <w:tc>
          <w:tcPr>
            <w:tcW w:w="720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exact"/>
          <w:jc w:val="center"/>
        </w:trPr>
        <w:tc>
          <w:tcPr>
            <w:tcW w:w="725" w:type="dxa"/>
            <w:vAlign w:val="center"/>
          </w:tcPr>
          <w:p>
            <w:pPr>
              <w:jc w:val="center"/>
              <w:rPr>
                <w:rFonts w:hint="default" w:eastAsia="方正仿宋简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7582" w:type="dxa"/>
            <w:vAlign w:val="center"/>
          </w:tcPr>
          <w:p>
            <w:pPr>
              <w:spacing w:line="320" w:lineRule="exact"/>
              <w:rPr>
                <w:rFonts w:hint="eastAsia" w:ascii="方正楷体简体" w:eastAsia="方正楷体简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指定医院出具的结论为“合格”的体检表</w:t>
            </w:r>
            <w:r>
              <w:rPr>
                <w:rFonts w:hint="eastAsia" w:ascii="方正楷体简体" w:hAnsi="仿宋" w:eastAsia="方正楷体简体" w:cs="仿宋"/>
                <w:sz w:val="21"/>
                <w:szCs w:val="21"/>
              </w:rPr>
              <w:t>（须使用规定体检表在指定医院</w:t>
            </w:r>
            <w:r>
              <w:rPr>
                <w:rFonts w:hint="eastAsia" w:ascii="方正楷体简体" w:hAnsi="仿宋" w:eastAsia="方正楷体简体" w:cs="仿宋"/>
                <w:sz w:val="21"/>
                <w:szCs w:val="21"/>
                <w:lang w:eastAsia="zh-CN"/>
              </w:rPr>
              <w:t>按时</w:t>
            </w:r>
            <w:r>
              <w:rPr>
                <w:rFonts w:hint="eastAsia" w:ascii="方正楷体简体" w:hAnsi="仿宋" w:eastAsia="方正楷体简体" w:cs="仿宋"/>
                <w:sz w:val="21"/>
                <w:szCs w:val="21"/>
              </w:rPr>
              <w:t>体检</w:t>
            </w:r>
            <w:r>
              <w:rPr>
                <w:rFonts w:hint="eastAsia" w:ascii="方正楷体简体" w:hAnsi="仿宋" w:eastAsia="方正楷体简体" w:cs="仿宋"/>
                <w:sz w:val="21"/>
                <w:szCs w:val="21"/>
                <w:lang w:eastAsia="zh-CN"/>
              </w:rPr>
              <w:t>，体检完成后由医院集中收存再转交县教育局）</w:t>
            </w:r>
          </w:p>
          <w:p>
            <w:pPr>
              <w:spacing w:line="240" w:lineRule="exact"/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</w:p>
    <w:sectPr>
      <w:footerReference r:id="rId3" w:type="default"/>
      <w:footerReference r:id="rId4" w:type="even"/>
      <w:pgSz w:w="11906" w:h="16838"/>
      <w:pgMar w:top="2098" w:right="1474" w:bottom="1985" w:left="1588" w:header="851" w:footer="1474" w:gutter="0"/>
      <w:cols w:space="720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85555CA-9A87-4A93-B41D-8CA3B59E7D4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C8B4C8F-CCF1-44B0-9ECA-06029A9A4FB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0A96A2E5-9707-4884-AE5E-19CBE2618E2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405859B-A394-4C46-958D-CB9CB67792D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F4C91A6E-BCA0-4F14-9601-1DEE793B1E6C}"/>
  </w:font>
  <w:font w:name="方正仿宋简体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6" w:fontKey="{C854607F-1433-4433-AB6D-14730C6882DD}"/>
  </w:font>
  <w:font w:name="FangSong_GB2312">
    <w:altName w:val="仿宋"/>
    <w:panose1 w:val="02010609030101010101"/>
    <w:charset w:val="86"/>
    <w:family w:val="swiss"/>
    <w:pitch w:val="default"/>
    <w:sig w:usb0="00000000" w:usb1="00000000" w:usb2="00000000" w:usb3="00000000" w:csb0="00040000" w:csb1="00000000"/>
  </w:font>
  <w:font w:name="FZXiaoBiaoSong-B05S">
    <w:altName w:val="宋体"/>
    <w:panose1 w:val="02010601030101010101"/>
    <w:charset w:val="86"/>
    <w:family w:val="script"/>
    <w:pitch w:val="default"/>
    <w:sig w:usb0="00000000" w:usb1="00000000" w:usb2="00000000" w:usb3="00000000" w:csb0="00040000" w:csb1="00000000"/>
    <w:embedRegular r:id="rId7" w:fontKey="{4CF512BA-E599-4476-8675-CE311C7A3A8F}"/>
  </w:font>
  <w:font w:name="方正楷体简体">
    <w:altName w:val="楷体"/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8" w:fontKey="{0C335980-30A7-4502-9C51-90B037135A56}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  <w:embedRegular r:id="rId9" w:fontKey="{0E7F814B-3A1F-422D-8829-A9ECD732B348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20" w:rightChars="100"/>
      <w:jc w:val="right"/>
      <w:rPr>
        <w:rFonts w:asciiTheme="minorEastAsia" w:hAnsiTheme="minorEastAsia" w:eastAsiaTheme="minorEastAsia"/>
        <w:sz w:val="28"/>
        <w:szCs w:val="28"/>
      </w:rPr>
    </w:pPr>
    <w:r>
      <w:rPr>
        <w:rFonts w:hint="eastAsia" w:asciiTheme="minorEastAsia" w:hAnsiTheme="minorEastAsia" w:eastAsiaTheme="minorEastAsia"/>
        <w:kern w:val="0"/>
        <w:sz w:val="28"/>
        <w:szCs w:val="28"/>
      </w:rPr>
      <w:t>—</w:t>
    </w:r>
    <w:r>
      <w:rPr>
        <w:rFonts w:asciiTheme="minorEastAsia" w:hAnsiTheme="minorEastAsia" w:eastAsiaTheme="minorEastAsia"/>
        <w:kern w:val="0"/>
        <w:sz w:val="28"/>
        <w:szCs w:val="28"/>
      </w:rPr>
      <w:t xml:space="preserve"> </w:t>
    </w:r>
    <w:r>
      <w:rPr>
        <w:rFonts w:asciiTheme="minorEastAsia" w:hAnsiTheme="minorEastAsia" w:eastAsiaTheme="minorEastAsia"/>
        <w:kern w:val="0"/>
        <w:sz w:val="28"/>
        <w:szCs w:val="28"/>
      </w:rPr>
      <w:fldChar w:fldCharType="begin"/>
    </w:r>
    <w:r>
      <w:rPr>
        <w:rFonts w:asciiTheme="minorEastAsia" w:hAnsiTheme="minorEastAsia" w:eastAsiaTheme="minorEastAsia"/>
        <w:kern w:val="0"/>
        <w:sz w:val="28"/>
        <w:szCs w:val="28"/>
      </w:rPr>
      <w:instrText xml:space="preserve"> PAGE </w:instrText>
    </w:r>
    <w:r>
      <w:rPr>
        <w:rFonts w:asciiTheme="minorEastAsia" w:hAnsiTheme="minorEastAsia" w:eastAsiaTheme="minorEastAsia"/>
        <w:kern w:val="0"/>
        <w:sz w:val="28"/>
        <w:szCs w:val="28"/>
      </w:rPr>
      <w:fldChar w:fldCharType="separate"/>
    </w:r>
    <w:r>
      <w:rPr>
        <w:rFonts w:asciiTheme="minorEastAsia" w:hAnsiTheme="minorEastAsia" w:eastAsiaTheme="minorEastAsia"/>
        <w:kern w:val="0"/>
        <w:sz w:val="28"/>
        <w:szCs w:val="28"/>
      </w:rPr>
      <w:t>1</w:t>
    </w:r>
    <w:r>
      <w:rPr>
        <w:rFonts w:asciiTheme="minorEastAsia" w:hAnsiTheme="minorEastAsia" w:eastAsiaTheme="minorEastAsia"/>
        <w:kern w:val="0"/>
        <w:sz w:val="28"/>
        <w:szCs w:val="28"/>
      </w:rPr>
      <w:fldChar w:fldCharType="end"/>
    </w:r>
    <w:r>
      <w:rPr>
        <w:rFonts w:asciiTheme="minorEastAsia" w:hAnsiTheme="minorEastAsia" w:eastAsiaTheme="minorEastAsia"/>
        <w:kern w:val="0"/>
        <w:sz w:val="28"/>
        <w:szCs w:val="28"/>
      </w:rPr>
      <w:t xml:space="preserve"> </w:t>
    </w:r>
    <w:r>
      <w:rPr>
        <w:rFonts w:hint="eastAsia" w:asciiTheme="minorEastAsia" w:hAnsiTheme="minorEastAsia" w:eastAsiaTheme="minorEastAsia"/>
        <w:kern w:val="0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left="320" w:leftChars="100"/>
      <w:rPr>
        <w:rFonts w:asciiTheme="minorEastAsia" w:hAnsiTheme="minorEastAsia" w:eastAsiaTheme="minorEastAsia"/>
        <w:sz w:val="28"/>
        <w:szCs w:val="28"/>
      </w:rPr>
    </w:pPr>
    <w:r>
      <w:rPr>
        <w:rFonts w:hint="eastAsia" w:asciiTheme="minorEastAsia" w:hAnsiTheme="minorEastAsia" w:eastAsiaTheme="minorEastAsia"/>
        <w:kern w:val="0"/>
        <w:sz w:val="28"/>
        <w:szCs w:val="28"/>
      </w:rPr>
      <w:t>—</w:t>
    </w:r>
    <w:r>
      <w:rPr>
        <w:rFonts w:asciiTheme="minorEastAsia" w:hAnsiTheme="minorEastAsia" w:eastAsiaTheme="minorEastAsia"/>
        <w:kern w:val="0"/>
        <w:sz w:val="28"/>
        <w:szCs w:val="28"/>
      </w:rPr>
      <w:t xml:space="preserve"> </w:t>
    </w:r>
    <w:r>
      <w:rPr>
        <w:rFonts w:asciiTheme="minorEastAsia" w:hAnsiTheme="minorEastAsia" w:eastAsiaTheme="minorEastAsia"/>
        <w:kern w:val="0"/>
        <w:sz w:val="28"/>
        <w:szCs w:val="28"/>
      </w:rPr>
      <w:fldChar w:fldCharType="begin"/>
    </w:r>
    <w:r>
      <w:rPr>
        <w:rFonts w:asciiTheme="minorEastAsia" w:hAnsiTheme="minorEastAsia" w:eastAsiaTheme="minorEastAsia"/>
        <w:kern w:val="0"/>
        <w:sz w:val="28"/>
        <w:szCs w:val="28"/>
      </w:rPr>
      <w:instrText xml:space="preserve"> PAGE </w:instrText>
    </w:r>
    <w:r>
      <w:rPr>
        <w:rFonts w:asciiTheme="minorEastAsia" w:hAnsiTheme="minorEastAsia" w:eastAsiaTheme="minorEastAsia"/>
        <w:kern w:val="0"/>
        <w:sz w:val="28"/>
        <w:szCs w:val="28"/>
      </w:rPr>
      <w:fldChar w:fldCharType="separate"/>
    </w:r>
    <w:r>
      <w:rPr>
        <w:rFonts w:asciiTheme="minorEastAsia" w:hAnsiTheme="minorEastAsia" w:eastAsiaTheme="minorEastAsia"/>
        <w:kern w:val="0"/>
        <w:sz w:val="28"/>
        <w:szCs w:val="28"/>
      </w:rPr>
      <w:t>2</w:t>
    </w:r>
    <w:r>
      <w:rPr>
        <w:rFonts w:asciiTheme="minorEastAsia" w:hAnsiTheme="minorEastAsia" w:eastAsiaTheme="minorEastAsia"/>
        <w:kern w:val="0"/>
        <w:sz w:val="28"/>
        <w:szCs w:val="28"/>
      </w:rPr>
      <w:fldChar w:fldCharType="end"/>
    </w:r>
    <w:r>
      <w:rPr>
        <w:rFonts w:asciiTheme="minorEastAsia" w:hAnsiTheme="minorEastAsia" w:eastAsiaTheme="minorEastAsia"/>
        <w:kern w:val="0"/>
        <w:sz w:val="28"/>
        <w:szCs w:val="28"/>
      </w:rPr>
      <w:t xml:space="preserve"> </w:t>
    </w:r>
    <w:r>
      <w:rPr>
        <w:rFonts w:hint="eastAsia" w:asciiTheme="minorEastAsia" w:hAnsiTheme="minorEastAsia" w:eastAsiaTheme="minorEastAsia"/>
        <w:kern w:val="0"/>
        <w:sz w:val="28"/>
        <w:szCs w:val="28"/>
      </w:rPr>
      <w:t>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E3D"/>
    <w:rsid w:val="00010BA5"/>
    <w:rsid w:val="00024D98"/>
    <w:rsid w:val="00026992"/>
    <w:rsid w:val="00033383"/>
    <w:rsid w:val="00064445"/>
    <w:rsid w:val="000671FC"/>
    <w:rsid w:val="00094147"/>
    <w:rsid w:val="000A2CA5"/>
    <w:rsid w:val="000A4714"/>
    <w:rsid w:val="000B30D6"/>
    <w:rsid w:val="000E2A18"/>
    <w:rsid w:val="000E5EDC"/>
    <w:rsid w:val="000E5F85"/>
    <w:rsid w:val="000E709D"/>
    <w:rsid w:val="00111121"/>
    <w:rsid w:val="001212A2"/>
    <w:rsid w:val="001215D5"/>
    <w:rsid w:val="001217F7"/>
    <w:rsid w:val="0012187C"/>
    <w:rsid w:val="00123FA6"/>
    <w:rsid w:val="00125326"/>
    <w:rsid w:val="00130359"/>
    <w:rsid w:val="001375C1"/>
    <w:rsid w:val="00151472"/>
    <w:rsid w:val="001827D1"/>
    <w:rsid w:val="001909A4"/>
    <w:rsid w:val="00194399"/>
    <w:rsid w:val="001A132B"/>
    <w:rsid w:val="001A4CB1"/>
    <w:rsid w:val="001B044B"/>
    <w:rsid w:val="001C605D"/>
    <w:rsid w:val="001D721E"/>
    <w:rsid w:val="001E3D1E"/>
    <w:rsid w:val="001E5B8C"/>
    <w:rsid w:val="002062F5"/>
    <w:rsid w:val="00210B76"/>
    <w:rsid w:val="0021647B"/>
    <w:rsid w:val="0022188E"/>
    <w:rsid w:val="002443A9"/>
    <w:rsid w:val="00244BCE"/>
    <w:rsid w:val="00245276"/>
    <w:rsid w:val="0026239F"/>
    <w:rsid w:val="00267256"/>
    <w:rsid w:val="00276CF0"/>
    <w:rsid w:val="00285999"/>
    <w:rsid w:val="002A5DA6"/>
    <w:rsid w:val="002C5EF0"/>
    <w:rsid w:val="002F2542"/>
    <w:rsid w:val="003116E0"/>
    <w:rsid w:val="00315E16"/>
    <w:rsid w:val="00323CF7"/>
    <w:rsid w:val="003328CD"/>
    <w:rsid w:val="0037284E"/>
    <w:rsid w:val="0038045F"/>
    <w:rsid w:val="00383F69"/>
    <w:rsid w:val="003845E6"/>
    <w:rsid w:val="003A3A0F"/>
    <w:rsid w:val="003B190B"/>
    <w:rsid w:val="003C60FE"/>
    <w:rsid w:val="003D3FF9"/>
    <w:rsid w:val="003F3163"/>
    <w:rsid w:val="004005DD"/>
    <w:rsid w:val="00431F40"/>
    <w:rsid w:val="0044238C"/>
    <w:rsid w:val="00460980"/>
    <w:rsid w:val="00472682"/>
    <w:rsid w:val="004734D6"/>
    <w:rsid w:val="00486BBD"/>
    <w:rsid w:val="004C1C9C"/>
    <w:rsid w:val="004C4B35"/>
    <w:rsid w:val="004D351D"/>
    <w:rsid w:val="004D653E"/>
    <w:rsid w:val="004F468F"/>
    <w:rsid w:val="005013EE"/>
    <w:rsid w:val="005042AF"/>
    <w:rsid w:val="00516B76"/>
    <w:rsid w:val="00526941"/>
    <w:rsid w:val="00565849"/>
    <w:rsid w:val="00572275"/>
    <w:rsid w:val="005955B1"/>
    <w:rsid w:val="005A32F0"/>
    <w:rsid w:val="005C041A"/>
    <w:rsid w:val="005D2554"/>
    <w:rsid w:val="005D6311"/>
    <w:rsid w:val="005E11F7"/>
    <w:rsid w:val="005E607E"/>
    <w:rsid w:val="005F1FAC"/>
    <w:rsid w:val="00604521"/>
    <w:rsid w:val="006049B2"/>
    <w:rsid w:val="00625C19"/>
    <w:rsid w:val="0062793B"/>
    <w:rsid w:val="00630142"/>
    <w:rsid w:val="00640DB6"/>
    <w:rsid w:val="00651DA3"/>
    <w:rsid w:val="00662039"/>
    <w:rsid w:val="00690263"/>
    <w:rsid w:val="006A31D2"/>
    <w:rsid w:val="006A54C1"/>
    <w:rsid w:val="006B4028"/>
    <w:rsid w:val="006B5AF2"/>
    <w:rsid w:val="006C33A6"/>
    <w:rsid w:val="006C33C7"/>
    <w:rsid w:val="006C54F7"/>
    <w:rsid w:val="006D4175"/>
    <w:rsid w:val="006E0F46"/>
    <w:rsid w:val="006E44F1"/>
    <w:rsid w:val="006E6FB0"/>
    <w:rsid w:val="00704DBD"/>
    <w:rsid w:val="00711A4E"/>
    <w:rsid w:val="00715068"/>
    <w:rsid w:val="00716687"/>
    <w:rsid w:val="007200F7"/>
    <w:rsid w:val="007429A7"/>
    <w:rsid w:val="00756A42"/>
    <w:rsid w:val="00770BAF"/>
    <w:rsid w:val="00770D6E"/>
    <w:rsid w:val="00773EEF"/>
    <w:rsid w:val="00782F04"/>
    <w:rsid w:val="00783140"/>
    <w:rsid w:val="00795439"/>
    <w:rsid w:val="007C5D19"/>
    <w:rsid w:val="007E1EF5"/>
    <w:rsid w:val="007E5138"/>
    <w:rsid w:val="007F5E31"/>
    <w:rsid w:val="008021F6"/>
    <w:rsid w:val="00812AC5"/>
    <w:rsid w:val="00821B7C"/>
    <w:rsid w:val="0082750C"/>
    <w:rsid w:val="008430A2"/>
    <w:rsid w:val="00854707"/>
    <w:rsid w:val="00855DC1"/>
    <w:rsid w:val="008576A9"/>
    <w:rsid w:val="00883B75"/>
    <w:rsid w:val="00895E2C"/>
    <w:rsid w:val="008B0F6F"/>
    <w:rsid w:val="008D0BEA"/>
    <w:rsid w:val="008F767B"/>
    <w:rsid w:val="0090105F"/>
    <w:rsid w:val="0090205A"/>
    <w:rsid w:val="00914914"/>
    <w:rsid w:val="00927580"/>
    <w:rsid w:val="00947E3A"/>
    <w:rsid w:val="00951DCC"/>
    <w:rsid w:val="00953289"/>
    <w:rsid w:val="00954EBB"/>
    <w:rsid w:val="00956366"/>
    <w:rsid w:val="00957A22"/>
    <w:rsid w:val="00960FED"/>
    <w:rsid w:val="00965D01"/>
    <w:rsid w:val="009738A7"/>
    <w:rsid w:val="00974C70"/>
    <w:rsid w:val="00975A2F"/>
    <w:rsid w:val="0098453C"/>
    <w:rsid w:val="00984FDF"/>
    <w:rsid w:val="00987709"/>
    <w:rsid w:val="00990FD1"/>
    <w:rsid w:val="00997758"/>
    <w:rsid w:val="009A512F"/>
    <w:rsid w:val="009B22AA"/>
    <w:rsid w:val="009B40EF"/>
    <w:rsid w:val="009C61F4"/>
    <w:rsid w:val="009D2F37"/>
    <w:rsid w:val="009E4266"/>
    <w:rsid w:val="00A245CD"/>
    <w:rsid w:val="00A301EF"/>
    <w:rsid w:val="00A32F9A"/>
    <w:rsid w:val="00A432DD"/>
    <w:rsid w:val="00A440CF"/>
    <w:rsid w:val="00A46D68"/>
    <w:rsid w:val="00A52993"/>
    <w:rsid w:val="00A61D05"/>
    <w:rsid w:val="00A62A57"/>
    <w:rsid w:val="00A70380"/>
    <w:rsid w:val="00A80980"/>
    <w:rsid w:val="00A92D52"/>
    <w:rsid w:val="00A94A26"/>
    <w:rsid w:val="00AC3E85"/>
    <w:rsid w:val="00AE3987"/>
    <w:rsid w:val="00AF3485"/>
    <w:rsid w:val="00B009DB"/>
    <w:rsid w:val="00B03A89"/>
    <w:rsid w:val="00B14260"/>
    <w:rsid w:val="00B31679"/>
    <w:rsid w:val="00B37E4D"/>
    <w:rsid w:val="00B40BB4"/>
    <w:rsid w:val="00B46CF3"/>
    <w:rsid w:val="00B8509C"/>
    <w:rsid w:val="00B925A2"/>
    <w:rsid w:val="00BA43B2"/>
    <w:rsid w:val="00BA4E3D"/>
    <w:rsid w:val="00BC5F6F"/>
    <w:rsid w:val="00BE6EE2"/>
    <w:rsid w:val="00C13E46"/>
    <w:rsid w:val="00C538B8"/>
    <w:rsid w:val="00C5775C"/>
    <w:rsid w:val="00C91DB1"/>
    <w:rsid w:val="00CA0997"/>
    <w:rsid w:val="00CA0E89"/>
    <w:rsid w:val="00CE3563"/>
    <w:rsid w:val="00CF1328"/>
    <w:rsid w:val="00CF395F"/>
    <w:rsid w:val="00D200B7"/>
    <w:rsid w:val="00D20B60"/>
    <w:rsid w:val="00D24678"/>
    <w:rsid w:val="00D3451D"/>
    <w:rsid w:val="00D44F6B"/>
    <w:rsid w:val="00D50EA8"/>
    <w:rsid w:val="00D551F7"/>
    <w:rsid w:val="00D81D42"/>
    <w:rsid w:val="00D907CE"/>
    <w:rsid w:val="00D9305D"/>
    <w:rsid w:val="00DB5CF7"/>
    <w:rsid w:val="00DB62A0"/>
    <w:rsid w:val="00DD3B1C"/>
    <w:rsid w:val="00DE3786"/>
    <w:rsid w:val="00DE417B"/>
    <w:rsid w:val="00DE432A"/>
    <w:rsid w:val="00DE69F5"/>
    <w:rsid w:val="00DF4068"/>
    <w:rsid w:val="00E0117C"/>
    <w:rsid w:val="00E021F8"/>
    <w:rsid w:val="00E512B0"/>
    <w:rsid w:val="00E804F3"/>
    <w:rsid w:val="00E8651C"/>
    <w:rsid w:val="00E90593"/>
    <w:rsid w:val="00E94A5A"/>
    <w:rsid w:val="00E97C7C"/>
    <w:rsid w:val="00EE0699"/>
    <w:rsid w:val="00EF5128"/>
    <w:rsid w:val="00F179DA"/>
    <w:rsid w:val="00F442A3"/>
    <w:rsid w:val="00F70A98"/>
    <w:rsid w:val="00F73A78"/>
    <w:rsid w:val="00F82A04"/>
    <w:rsid w:val="00F85876"/>
    <w:rsid w:val="00FB5312"/>
    <w:rsid w:val="00FB6C2F"/>
    <w:rsid w:val="00FC7B8E"/>
    <w:rsid w:val="00FD1153"/>
    <w:rsid w:val="00FE1388"/>
    <w:rsid w:val="00FE4526"/>
    <w:rsid w:val="0239559B"/>
    <w:rsid w:val="039C5E89"/>
    <w:rsid w:val="049C0B60"/>
    <w:rsid w:val="06B13092"/>
    <w:rsid w:val="0851636E"/>
    <w:rsid w:val="0CD668B0"/>
    <w:rsid w:val="0D2C6CFB"/>
    <w:rsid w:val="0F4D7E54"/>
    <w:rsid w:val="1019076D"/>
    <w:rsid w:val="10432C45"/>
    <w:rsid w:val="13E57118"/>
    <w:rsid w:val="15244581"/>
    <w:rsid w:val="15B90A6F"/>
    <w:rsid w:val="176D692B"/>
    <w:rsid w:val="1A0702D5"/>
    <w:rsid w:val="1AC61AE3"/>
    <w:rsid w:val="1AFB01E0"/>
    <w:rsid w:val="1B0D0755"/>
    <w:rsid w:val="1B637C68"/>
    <w:rsid w:val="1BF66AF8"/>
    <w:rsid w:val="1CDA5B71"/>
    <w:rsid w:val="200F4C20"/>
    <w:rsid w:val="21B33CCD"/>
    <w:rsid w:val="21EE6077"/>
    <w:rsid w:val="222A66F8"/>
    <w:rsid w:val="23A66962"/>
    <w:rsid w:val="263E1D40"/>
    <w:rsid w:val="271707BF"/>
    <w:rsid w:val="2AA87E26"/>
    <w:rsid w:val="2C36679A"/>
    <w:rsid w:val="2D90034F"/>
    <w:rsid w:val="31E03BF6"/>
    <w:rsid w:val="33897ACD"/>
    <w:rsid w:val="3432719E"/>
    <w:rsid w:val="346F0D44"/>
    <w:rsid w:val="34E960F1"/>
    <w:rsid w:val="356A6014"/>
    <w:rsid w:val="357E0FAE"/>
    <w:rsid w:val="39193CC9"/>
    <w:rsid w:val="393F7213"/>
    <w:rsid w:val="3BFA72F5"/>
    <w:rsid w:val="3DD774B4"/>
    <w:rsid w:val="3E0459BF"/>
    <w:rsid w:val="3F103EBB"/>
    <w:rsid w:val="4065170A"/>
    <w:rsid w:val="40A56A6A"/>
    <w:rsid w:val="40E759A3"/>
    <w:rsid w:val="42E756F5"/>
    <w:rsid w:val="447F3953"/>
    <w:rsid w:val="453B0875"/>
    <w:rsid w:val="45AF23C1"/>
    <w:rsid w:val="45C73CA2"/>
    <w:rsid w:val="462779A8"/>
    <w:rsid w:val="481F544E"/>
    <w:rsid w:val="49BB0D00"/>
    <w:rsid w:val="49C01163"/>
    <w:rsid w:val="4ACC4674"/>
    <w:rsid w:val="4B7C4759"/>
    <w:rsid w:val="4C317242"/>
    <w:rsid w:val="4CB2045F"/>
    <w:rsid w:val="4CD91E62"/>
    <w:rsid w:val="4D151412"/>
    <w:rsid w:val="50B81B99"/>
    <w:rsid w:val="52232510"/>
    <w:rsid w:val="546E1DE3"/>
    <w:rsid w:val="54C2362A"/>
    <w:rsid w:val="56264A1D"/>
    <w:rsid w:val="568F0610"/>
    <w:rsid w:val="58DC7250"/>
    <w:rsid w:val="59AA118E"/>
    <w:rsid w:val="5A71612A"/>
    <w:rsid w:val="5ACA747E"/>
    <w:rsid w:val="5F4B649A"/>
    <w:rsid w:val="5F555BA5"/>
    <w:rsid w:val="611B7D32"/>
    <w:rsid w:val="6131739B"/>
    <w:rsid w:val="62E06092"/>
    <w:rsid w:val="63053EF3"/>
    <w:rsid w:val="66A7773B"/>
    <w:rsid w:val="674A6583"/>
    <w:rsid w:val="675D31B4"/>
    <w:rsid w:val="67D860E4"/>
    <w:rsid w:val="683E2305"/>
    <w:rsid w:val="684F227F"/>
    <w:rsid w:val="69AF3A2C"/>
    <w:rsid w:val="6BC76560"/>
    <w:rsid w:val="6ECB3165"/>
    <w:rsid w:val="6F2632E8"/>
    <w:rsid w:val="6F327BDA"/>
    <w:rsid w:val="70772730"/>
    <w:rsid w:val="71F257C4"/>
    <w:rsid w:val="721E684F"/>
    <w:rsid w:val="72212F97"/>
    <w:rsid w:val="72324756"/>
    <w:rsid w:val="725A4C19"/>
    <w:rsid w:val="735D4FE8"/>
    <w:rsid w:val="75957CB9"/>
    <w:rsid w:val="76B001EB"/>
    <w:rsid w:val="773807DC"/>
    <w:rsid w:val="77C65112"/>
    <w:rsid w:val="78F4452A"/>
    <w:rsid w:val="7D373A91"/>
    <w:rsid w:val="7DC53A95"/>
    <w:rsid w:val="7EBE624F"/>
    <w:rsid w:val="7EF71CF1"/>
    <w:rsid w:val="F37F1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方正仿宋简体" w:cs="Times New Roman"/>
      <w:snapToGrid w:val="0"/>
      <w:kern w:val="2"/>
      <w:sz w:val="32"/>
      <w:szCs w:val="3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1"/>
    <w:qFormat/>
    <w:uiPriority w:val="0"/>
    <w:rPr>
      <w:rFonts w:eastAsia="宋体"/>
      <w:snapToGrid/>
      <w:szCs w:val="24"/>
    </w:rPr>
  </w:style>
  <w:style w:type="paragraph" w:styleId="3">
    <w:name w:val="Date"/>
    <w:basedOn w:val="1"/>
    <w:next w:val="1"/>
    <w:link w:val="14"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页脚 Char"/>
    <w:basedOn w:val="8"/>
    <w:link w:val="5"/>
    <w:qFormat/>
    <w:uiPriority w:val="99"/>
    <w:rPr>
      <w:rFonts w:ascii="Times New Roman" w:hAnsi="Times New Roman" w:eastAsia="FangSong_GB2312" w:cs="Times New Roman"/>
      <w:snapToGrid w:val="0"/>
      <w:sz w:val="18"/>
      <w:szCs w:val="18"/>
    </w:rPr>
  </w:style>
  <w:style w:type="character" w:customStyle="1" w:styleId="11">
    <w:name w:val="正文文本 Char"/>
    <w:basedOn w:val="8"/>
    <w:link w:val="2"/>
    <w:qFormat/>
    <w:uiPriority w:val="0"/>
    <w:rPr>
      <w:rFonts w:ascii="Times New Roman" w:hAnsi="Times New Roman" w:eastAsia="宋体" w:cs="Times New Roman"/>
      <w:sz w:val="32"/>
      <w:szCs w:val="24"/>
    </w:rPr>
  </w:style>
  <w:style w:type="character" w:customStyle="1" w:styleId="12">
    <w:name w:val="页眉 Char"/>
    <w:basedOn w:val="8"/>
    <w:link w:val="6"/>
    <w:qFormat/>
    <w:uiPriority w:val="99"/>
    <w:rPr>
      <w:rFonts w:ascii="宋体" w:hAnsi="宋体" w:eastAsia="FZXiaoBiaoSong-B05S" w:cs="Times New Roman"/>
      <w:snapToGrid w:val="0"/>
      <w:sz w:val="18"/>
      <w:szCs w:val="18"/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日期 Char"/>
    <w:basedOn w:val="8"/>
    <w:link w:val="3"/>
    <w:semiHidden/>
    <w:qFormat/>
    <w:uiPriority w:val="99"/>
    <w:rPr>
      <w:rFonts w:ascii="宋体" w:hAnsi="宋体" w:eastAsia="方正仿宋简体" w:cs="Times New Roman"/>
      <w:snapToGrid w:val="0"/>
      <w:sz w:val="32"/>
      <w:szCs w:val="32"/>
    </w:rPr>
  </w:style>
  <w:style w:type="character" w:customStyle="1" w:styleId="15">
    <w:name w:val="批注框文本 Char"/>
    <w:basedOn w:val="8"/>
    <w:link w:val="4"/>
    <w:semiHidden/>
    <w:qFormat/>
    <w:uiPriority w:val="99"/>
    <w:rPr>
      <w:rFonts w:ascii="宋体" w:hAnsi="宋体" w:eastAsia="方正仿宋简体" w:cs="Times New Roman"/>
      <w:snapToGrid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1</Pages>
  <Words>130</Words>
  <Characters>745</Characters>
  <Lines>6</Lines>
  <Paragraphs>1</Paragraphs>
  <TotalTime>8</TotalTime>
  <ScaleCrop>false</ScaleCrop>
  <LinksUpToDate>false</LinksUpToDate>
  <CharactersWithSpaces>874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2019-09-11T19:09:00Z</dcterms:created>
  <dc:creator>熊杰</dc:creator>
  <cp:lastModifiedBy>春日细雨</cp:lastModifiedBy>
  <cp:lastPrinted>2021-04-12T07:26:27Z</cp:lastPrinted>
  <dcterms:modified xsi:type="dcterms:W3CDTF">2021-04-12T07:28:03Z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9C87C600931543AF848FD9D29A07B2BC</vt:lpwstr>
  </property>
</Properties>
</file>