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 w:firstLineChars="200"/>
        <w:jc w:val="center"/>
        <w:rPr>
          <w:rFonts w:hint="eastAsia" w:ascii="方正小标宋_GBK" w:eastAsia="方正小标宋_GBK"/>
          <w:szCs w:val="36"/>
        </w:rPr>
      </w:pPr>
      <w:r>
        <w:rPr>
          <w:rFonts w:hint="eastAsia"/>
        </w:rPr>
        <w:t>湖北机场集团荆州机场有限公司</w:t>
      </w:r>
    </w:p>
    <w:p>
      <w:pPr>
        <w:pStyle w:val="4"/>
        <w:ind w:firstLine="2108" w:firstLineChars="7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2020年招聘实施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公告岗位表</w:t>
      </w:r>
    </w:p>
    <w:p>
      <w:pPr>
        <w:numPr>
          <w:ilvl w:val="0"/>
          <w:numId w:val="0"/>
        </w:numPr>
        <w:spacing w:line="360" w:lineRule="auto"/>
        <w:ind w:firstLine="321" w:firstLineChars="100"/>
        <w:rPr>
          <w:rFonts w:hint="eastAsia" w:ascii="仿宋_GB2312" w:hAnsi="仿宋" w:eastAsia="仿宋_GB2312" w:cs="仿宋_GB2312"/>
          <w:b/>
          <w:bCs/>
          <w:sz w:val="32"/>
          <w:szCs w:val="30"/>
          <w:shd w:val="clear" w:color="auto" w:fill="FFFFFF"/>
        </w:rPr>
      </w:pPr>
    </w:p>
    <w:p>
      <w:pPr>
        <w:numPr>
          <w:ilvl w:val="0"/>
          <w:numId w:val="0"/>
        </w:numPr>
        <w:spacing w:line="360" w:lineRule="auto"/>
        <w:ind w:firstLine="321" w:firstLineChars="100"/>
        <w:rPr>
          <w:rFonts w:hint="eastAsia" w:ascii="仿宋_GB2312" w:hAnsi="仿宋" w:eastAsia="仿宋_GB2312" w:cs="仿宋_GB2312"/>
          <w:b/>
          <w:bCs/>
          <w:sz w:val="32"/>
          <w:szCs w:val="30"/>
          <w:shd w:val="clear" w:color="auto" w:fill="FFFFFF"/>
        </w:rPr>
      </w:pPr>
    </w:p>
    <w:p>
      <w:pPr>
        <w:pStyle w:val="4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具体招聘岗位条件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及要求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tbl>
      <w:tblPr>
        <w:tblStyle w:val="11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2437"/>
        <w:gridCol w:w="5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22" w:type="dxa"/>
            <w:shd w:val="clear" w:color="auto" w:fill="BEBEBE" w:themeFill="background1" w:themeFillShade="BF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37" w:type="dxa"/>
            <w:shd w:val="clear" w:color="auto" w:fill="BEBEBE" w:themeFill="background1" w:themeFillShade="BF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招聘岗位名称</w:t>
            </w:r>
          </w:p>
        </w:tc>
        <w:tc>
          <w:tcPr>
            <w:tcW w:w="5397" w:type="dxa"/>
            <w:shd w:val="clear" w:color="auto" w:fill="BEBEBE" w:themeFill="background1" w:themeFillShade="BF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岗位具体招聘条件和要求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shd w:val="clear" w:color="auto" w:fill="BEBEBE" w:themeFill="background1" w:themeFillShade="BF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文秘行政助理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vertAlign w:val="baseline"/>
              </w:rPr>
              <w:t>1名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5397" w:type="dxa"/>
            <w:vAlign w:val="top"/>
          </w:tcPr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1.全日制大学本科（含）以上学历，文、史、哲学等相关专业；大学英语 CET4（425 分） 以上水平；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2.年龄30周岁（含）以下（从事行政、人事工作5年以上、经验丰富、曾获得各级奖励或先进个人的，可放宽至35周岁）；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3.熟悉公文写作、电子政务、行政管理、人力资源专业知识与相关法律法规知识；较强的文字功底和写作能力；能熟练使用office等办公软件，有较快的计算机录入水平；</w:t>
            </w:r>
          </w:p>
          <w:p>
            <w:pPr>
              <w:spacing w:beforeLines="0" w:afterLines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4.身体健康，无精神疾病、无传染疾病、无残疾、无重听、无口吃。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6" w:hRule="atLeast"/>
        </w:trPr>
        <w:tc>
          <w:tcPr>
            <w:tcW w:w="1022" w:type="dxa"/>
            <w:shd w:val="clear" w:color="auto" w:fill="BEBEBE" w:themeFill="background1" w:themeFillShade="BF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人力薪酬助理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vertAlign w:val="baseline"/>
              </w:rPr>
              <w:t>1名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5397" w:type="dxa"/>
            <w:vAlign w:val="top"/>
          </w:tcPr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1.全日制大学本科（含）以上学历，财务管理、人力资源、会计等相关专业；大学英语 CET4（425 分） 以上水平；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2.年龄30周岁（含）以下（从事行政、人事工作5年以上、经验丰富、曾获得各级奖励或先进个人的，可放宽至35周岁）；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3.熟悉公文写作、电子政务、行政管理、人力资源专业知识与相关法律法规知识；较强的文字功底和写作能力；能熟练使用office等办公软件，有较快的计算机录入水平；</w:t>
            </w:r>
          </w:p>
          <w:p>
            <w:pPr>
              <w:spacing w:beforeLines="0" w:afterLines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4.身体健康，无精神疾病、无传染疾病、无残疾、无重听、无口吃。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022" w:type="dxa"/>
            <w:shd w:val="clear" w:color="auto" w:fill="BEBEBE" w:themeFill="background1" w:themeFillShade="BF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党群纪检助理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vertAlign w:val="baseline"/>
              </w:rPr>
              <w:t>1名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5397" w:type="dxa"/>
            <w:vAlign w:val="top"/>
          </w:tcPr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1.全日制大学本科（含）以上学历，政治、法律类、文、史、哲学等相关专业；大学英语 CET4（425 分）以上水平；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 xml:space="preserve">2.中共党员，年龄30周岁以下（从事相关工作5年以上、经验丰富、曾获得各级奖励或先进个人的，可放宽至35周岁）； 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3.熟练使用办公软件，具有较强的文字功底和写作能力，掌握一定的摄影、摄像技能；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 xml:space="preserve">4.熟悉党的理论知识，有基层党建工作或法律工作经验者优先；  </w:t>
            </w:r>
          </w:p>
          <w:p>
            <w:pPr>
              <w:spacing w:beforeLines="0" w:afterLines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5.身体健康，无精神疾病、无传染疾病、无残疾、无重听、无口吃。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0" w:hRule="atLeast"/>
        </w:trPr>
        <w:tc>
          <w:tcPr>
            <w:tcW w:w="1022" w:type="dxa"/>
            <w:shd w:val="clear" w:color="auto" w:fill="BEBEBE" w:themeFill="background1" w:themeFillShade="BF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安全服务航务助理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vertAlign w:val="baseline"/>
              </w:rPr>
              <w:t>3名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5397" w:type="dxa"/>
            <w:vAlign w:val="top"/>
          </w:tcPr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1. 全日制大学本科（含）以上学历，理工类；大学英语 CET4（425 分）以上水平；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2.年龄30 周岁以下（从事相关工作5年以上、经验丰富、曾获得各级奖励或先进个人的，可放宽至35周岁 ）；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3．熟练使用办公软件，具有较强的文字功底和写作能力；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4.身体健康，无精神疾病、无传染疾病、无残疾、无重听、无口吃；配镜视力在 1.2（含）以上，无色盲、色弱；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5.具有以下情况之一者优先：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中共党员，有民用运输机场质量安全管理经验；</w:t>
            </w:r>
          </w:p>
          <w:p>
            <w:pPr>
              <w:spacing w:beforeLines="0" w:afterLines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交通运输（管制方向）专业或具备“管制+1”培训经历者。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</w:trPr>
        <w:tc>
          <w:tcPr>
            <w:tcW w:w="1022" w:type="dxa"/>
            <w:shd w:val="clear" w:color="auto" w:fill="BEBEBE" w:themeFill="background1" w:themeFillShade="BF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现场指挥员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vertAlign w:val="baseline"/>
              </w:rPr>
              <w:t>4名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5397" w:type="dxa"/>
            <w:vAlign w:val="top"/>
          </w:tcPr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1.全日制大学本科（含）以上学历，理工类；大学英语 CET4（425 分） 以上水平；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2.年龄30周岁以下（从事相关工作5年以上、经验丰富、曾获得各级奖励或先进个人的，可放宽至35周岁）；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3.交通运输（管制方向）专业或具备“管制+1”培训经历者优先；</w:t>
            </w:r>
          </w:p>
          <w:p>
            <w:pPr>
              <w:spacing w:beforeLines="0" w:afterLines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4.身体健康，无精神疾病、无传染疾病、无残疾、无重听、无口吃；配镜视力在 1.2（含）以上，无色盲、色弱。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22" w:type="dxa"/>
            <w:shd w:val="clear" w:color="auto" w:fill="BEBEBE" w:themeFill="background1" w:themeFillShade="BF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3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规划建设与市场营销部助理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vertAlign w:val="baseline"/>
              </w:rPr>
              <w:t>3人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5397" w:type="dxa"/>
            <w:vAlign w:val="top"/>
          </w:tcPr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1.全日制大学本科（含）以上学历；大学英语 CET4（425 分） 以上水平；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2.年龄30周岁以下（从事相关工作5年以上、经验丰富、曾获得各级奖励或先进个人的，可放宽至35周岁）；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3.熟练使用办公软件，具有较强的文字功底和写作能力；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4.市场营销、经济管理、金融贸易、法律类等相关专业；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5.身体健康，无精神疾病、无传染疾病、无残疾、无重听、无口吃；</w:t>
            </w:r>
          </w:p>
          <w:p>
            <w:pPr>
              <w:spacing w:beforeLines="0" w:afterLines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6.有民航运输机场市场营销工作经验者优先；有文体类特长的艺术生、体育生优先。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atLeast"/>
        </w:trPr>
        <w:tc>
          <w:tcPr>
            <w:tcW w:w="1022" w:type="dxa"/>
            <w:shd w:val="clear" w:color="auto" w:fill="BEBEBE" w:themeFill="background1" w:themeFillShade="BF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3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财务管理部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会计师1名，助理会计师2名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5397" w:type="dxa"/>
            <w:vAlign w:val="top"/>
          </w:tcPr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会计师、助理会计师招聘条件：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1.全日制大学本科（含）以上学历；大学英语 CET4（425 分） 以上水平；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2.年龄30周岁以下；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3.会计、财务管理、金融学等相关专业；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4.熟练使用财务办公软件，熟悉财务相关法律法规知识；</w:t>
            </w:r>
          </w:p>
          <w:p>
            <w:pPr>
              <w:spacing w:beforeLines="0" w:afterLines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5.取得会计专业中级职称者，学历可放宽至大学本科（含）以上，年龄放宽至35周岁。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shd w:val="clear" w:color="auto" w:fill="BEBEBE" w:themeFill="background1" w:themeFillShade="BF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43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信息机电及航站楼保障员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vertAlign w:val="baseline"/>
              </w:rPr>
              <w:t>3名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5397" w:type="dxa"/>
            <w:vAlign w:val="top"/>
          </w:tcPr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1.全日制大学本科（理工科）及以上；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2.年龄30周岁（含）以下（从事相关工作5年以上、经验丰富、曾获得各级奖励或先进个人的，可放宽至35周岁）；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 xml:space="preserve">3.熟悉计算机操作技能；熟练使用办公自动化系统；     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 xml:space="preserve">4.机械、电子、通讯、软件编程专业优先；              </w:t>
            </w:r>
          </w:p>
          <w:p>
            <w:pPr>
              <w:spacing w:beforeLines="0" w:afterLines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 xml:space="preserve">5.具备相关设备维护经验者优先。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shd w:val="clear" w:color="auto" w:fill="BEBEBE" w:themeFill="background1" w:themeFillShade="BF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43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配载员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vertAlign w:val="baseline"/>
              </w:rPr>
              <w:t>3名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5397" w:type="dxa"/>
            <w:vAlign w:val="top"/>
          </w:tcPr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1.大学本科及以上；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2.具备大学英语CET4（425分）以上水平，或具有同等外语能力；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3.年龄30周岁（含）以下（从事相关工作5年以上、经验丰富、并获得各级奖励或先进个人的，可放宽至35周岁）；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4.具有以下情况之一者优先：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具备2年（含）以上民航旅客运输或机坪运行工作经验者；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有文体类特长的艺术生、体育生；</w:t>
            </w:r>
          </w:p>
          <w:p>
            <w:pPr>
              <w:spacing w:beforeLines="0" w:afterLines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持有国家机动车C1型（含）以上驾驶证。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1022" w:type="dxa"/>
            <w:shd w:val="clear" w:color="auto" w:fill="BEBEBE" w:themeFill="background1" w:themeFillShade="BF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43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监装监卸员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vertAlign w:val="baseline"/>
              </w:rPr>
              <w:t>2名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5397" w:type="dxa"/>
            <w:vAlign w:val="top"/>
          </w:tcPr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1.大专（含）以上；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2.年龄30周岁（含）以下（从事相关工作5年以上、经验丰富、并获得各级奖励或先进个人的，可放宽至35周岁）；</w:t>
            </w:r>
          </w:p>
          <w:p>
            <w:pPr>
              <w:spacing w:beforeLines="0" w:afterLines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3.持有国家机动车B型及以上驾驶证者优先。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shd w:val="clear" w:color="auto" w:fill="BEBEBE" w:themeFill="background1" w:themeFillShade="BF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437" w:type="dxa"/>
            <w:vAlign w:val="center"/>
          </w:tcPr>
          <w:p>
            <w:pPr>
              <w:spacing w:beforeLines="0" w:afterLines="0"/>
              <w:jc w:val="both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机务放行员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vertAlign w:val="baseline"/>
              </w:rPr>
              <w:t>4名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5397" w:type="dxa"/>
            <w:vAlign w:val="top"/>
          </w:tcPr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1.全日制大学本科（含）以上学历（理工类）；具备大学英语CET4（425分）以上水平；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2.年龄30周岁（含）以下；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3.具有以下情况者优先：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从事相关工作5年以上、具备下列情况之一，学历可放宽至大专（含）以上，年龄放宽至35周岁：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持有中国民用航空器维修人员基础执照；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符合航空器维修相关专业初级专业技术任职条件；</w:t>
            </w:r>
          </w:p>
          <w:p>
            <w:pPr>
              <w:spacing w:beforeLines="0" w:afterLines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基础执照上有B737NG或A320主力机型II类签署其中之一；航空维修相关专业。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shd w:val="clear" w:color="auto" w:fill="BEBEBE" w:themeFill="background1" w:themeFillShade="BF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43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电力灯光员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vertAlign w:val="baseline"/>
              </w:rPr>
              <w:t>7名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5397" w:type="dxa"/>
            <w:vAlign w:val="top"/>
          </w:tcPr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1.全日制大学本科（含）以上（电力、电气、自动化等相关专业）；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2.年龄30周岁（含）以下；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3.具有以下情况者优先：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从事相关工作5年以上、具备下列情况之一，学历可放宽至大专（含）以上，年龄放宽至35周岁：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持有特种作业操作证（电工类）；</w:t>
            </w:r>
          </w:p>
          <w:p>
            <w:pPr>
              <w:spacing w:beforeLines="0" w:afterLines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一年（含）以上电力运维或机场助航灯光等相关从业经历。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shd w:val="clear" w:color="auto" w:fill="BEBEBE" w:themeFill="background1" w:themeFillShade="BF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43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场务管理员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vertAlign w:val="baseline"/>
              </w:rPr>
              <w:t>5名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5397" w:type="dxa"/>
            <w:vAlign w:val="top"/>
          </w:tcPr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1.大学本科（含）以上（民航交通工程或暖通、民建、给排水、工程建设等相关专业）；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2.年龄30周岁（含）以下（从事相关工作5年以上、经验丰富、曾获得各级奖励或先进个人的，可放宽至35周岁）；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3.国家机动车C1型（含）以上驾驶证；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4.具有以下情况之一者优先：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持有特种作业操作证（电工类）；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持有B1（含）以上驾驶证；</w:t>
            </w:r>
          </w:p>
          <w:p>
            <w:pPr>
              <w:spacing w:beforeLines="0" w:afterLines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一年（含）以上机场场务、驱鸟、净空或暖通、供水等相关从业经历。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22" w:type="dxa"/>
            <w:shd w:val="clear" w:color="auto" w:fill="BEBEBE" w:themeFill="background1" w:themeFillShade="BF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43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安全检查站质控员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vertAlign w:val="baseline"/>
              </w:rPr>
              <w:t>1名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5397" w:type="dxa"/>
            <w:vAlign w:val="top"/>
          </w:tcPr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1.全日制大专（含）以上学历；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2.年龄30周岁以下；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3.男身高170CM（含）以上，女身高162CM（含）以上；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4.矫正视力在 1.0（含）以上，无色盲、色弱；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eastAsia"/>
                <w:sz w:val="28"/>
                <w:szCs w:val="28"/>
                <w:vertAlign w:val="baseline"/>
              </w:rPr>
              <w:t>取得民航安全检查员四级（含）以上职业技能证书；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  <w:vertAlign w:val="baseline"/>
              </w:rPr>
              <w:t>.熟悉计算机操作技能；熟练使用办公自动化系统；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  <w:vertAlign w:val="baseline"/>
              </w:rPr>
              <w:t>.具有以下情况者优先：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从事相关工作5年以上、具备下列情况之一，学历可放宽至大专（含）以上，年龄放宽至35周岁：</w:t>
            </w:r>
          </w:p>
          <w:p>
            <w:pPr>
              <w:spacing w:beforeLines="0" w:afterLines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 xml:space="preserve">有文体类特长的艺术生、体育生。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shd w:val="clear" w:color="auto" w:fill="BEBEBE" w:themeFill="background1" w:themeFillShade="BF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43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安全检查站培训教员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vertAlign w:val="baseline"/>
              </w:rPr>
              <w:t>1名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5397" w:type="dxa"/>
            <w:vAlign w:val="top"/>
          </w:tcPr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1.全日制大专（含）以上学历；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2.年龄30周岁以下；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3.男身高170CM（含）以上，女身高162CM（含）以上；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4.矫正视力在 1.0（含）以上，无色盲、色弱；</w:t>
            </w:r>
          </w:p>
          <w:p>
            <w:pPr>
              <w:spacing w:beforeLines="0" w:afterLines="0"/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eastAsia"/>
                <w:sz w:val="28"/>
                <w:szCs w:val="28"/>
                <w:vertAlign w:val="baseline"/>
              </w:rPr>
              <w:t>取得民航安全检查员四级（含）以上职业技能证书；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  <w:vertAlign w:val="baseline"/>
              </w:rPr>
              <w:t>.熟悉计算机操作技能；熟练使用办公自动化系统；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  <w:vertAlign w:val="baseline"/>
              </w:rPr>
              <w:t>.具有以下情况者优先：</w:t>
            </w:r>
          </w:p>
          <w:p>
            <w:pPr>
              <w:spacing w:beforeLines="0" w:afterLines="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从事相关工作5年以上、具备下列情况之一，学历可放宽至大专（含）以上，年龄放宽至35周岁：</w:t>
            </w:r>
          </w:p>
          <w:p>
            <w:pPr>
              <w:spacing w:beforeLines="0" w:afterLines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有文体类特长的艺术生、体育生。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ascii="仿宋_GB2312" w:hAnsi="仿宋" w:eastAsia="仿宋_GB2312" w:cs="仿宋_GB2312"/>
          <w:b/>
          <w:bCs/>
          <w:sz w:val="32"/>
          <w:szCs w:val="30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" w:eastAsia="仿宋_GB2312" w:cs="仿宋_GB2312"/>
          <w:sz w:val="32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0"/>
          <w:shd w:val="clear" w:color="auto" w:fill="FFFFFF"/>
          <w:lang w:val="en-US" w:eastAsia="zh-CN"/>
        </w:rPr>
        <w:t>垄上人才</w:t>
      </w:r>
      <w:r>
        <w:rPr>
          <w:rFonts w:hint="eastAsia" w:ascii="仿宋_GB2312" w:hAnsi="仿宋" w:eastAsia="仿宋_GB2312" w:cs="仿宋_GB2312"/>
          <w:sz w:val="32"/>
          <w:szCs w:val="30"/>
          <w:shd w:val="clear" w:color="auto" w:fill="FFFFFF"/>
        </w:rPr>
        <w:t>微信公众号</w:t>
      </w:r>
      <w:r>
        <w:rPr>
          <w:rFonts w:hint="eastAsia" w:ascii="仿宋_GB2312" w:hAnsi="仿宋" w:eastAsia="仿宋_GB2312" w:cs="仿宋_GB2312"/>
          <w:sz w:val="32"/>
          <w:szCs w:val="30"/>
          <w:shd w:val="clear" w:color="auto" w:fill="FFFFFF"/>
          <w:lang w:eastAsia="zh-CN"/>
        </w:rPr>
        <w:t>：</w:t>
      </w:r>
      <w:r>
        <w:rPr>
          <w:rFonts w:hint="eastAsia" w:ascii="仿宋_GB2312" w:hAnsi="仿宋" w:eastAsia="仿宋_GB2312" w:cs="仿宋_GB2312"/>
          <w:sz w:val="32"/>
          <w:szCs w:val="30"/>
          <w:shd w:val="clear" w:color="auto" w:fill="FFFFFF"/>
          <w:lang w:val="en-US" w:eastAsia="zh-CN"/>
        </w:rPr>
        <w:t>gh_d38828a48212(搜索“垄上人才”或扫描下方二维码)</w:t>
      </w:r>
    </w:p>
    <w:p>
      <w:pPr>
        <w:spacing w:line="360" w:lineRule="auto"/>
        <w:rPr>
          <w:rFonts w:hint="eastAsia" w:ascii="仿宋_GB2312" w:hAnsi="仿宋" w:eastAsia="仿宋_GB2312" w:cs="仿宋_GB2312"/>
          <w:sz w:val="32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0"/>
          <w:shd w:val="clear" w:color="auto" w:fill="FFFFFF"/>
          <w:lang w:val="en-US" w:eastAsia="zh-CN"/>
        </w:rPr>
        <w:drawing>
          <wp:inline distT="0" distB="0" distL="114300" distR="114300">
            <wp:extent cx="3850640" cy="3850640"/>
            <wp:effectExtent l="0" t="0" r="16510" b="16510"/>
            <wp:docPr id="3" name="图片 3" descr="qrcode_for_gh_d38828a48212_128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code_for_gh_d38828a48212_1280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064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widowControl/>
        <w:shd w:val="clear" w:color="auto" w:fill="FFFFFF"/>
        <w:spacing w:before="0" w:beforeAutospacing="0" w:after="0" w:afterAutospacing="0" w:line="360" w:lineRule="auto"/>
        <w:rPr>
          <w:rFonts w:hint="eastAsia" w:ascii="仿宋_GB2312" w:hAnsi="仿宋" w:eastAsia="仿宋_GB2312" w:cs="仿宋_GB2312"/>
          <w:color w:val="auto"/>
          <w:kern w:val="2"/>
          <w:sz w:val="32"/>
          <w:szCs w:val="30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="0" w:beforeAutospacing="0" w:after="0" w:afterAutospacing="0" w:line="360" w:lineRule="auto"/>
        <w:rPr>
          <w:rFonts w:hint="eastAsia" w:ascii="仿宋_GB2312" w:hAnsi="仿宋" w:eastAsia="仿宋_GB2312" w:cs="仿宋_GB2312"/>
          <w:color w:val="auto"/>
          <w:kern w:val="2"/>
          <w:sz w:val="32"/>
          <w:szCs w:val="30"/>
          <w:shd w:val="clear" w:color="auto" w:fill="FFFFFF"/>
        </w:rPr>
      </w:pPr>
    </w:p>
    <w:p>
      <w:pPr>
        <w:spacing w:line="360" w:lineRule="auto"/>
        <w:rPr>
          <w:rFonts w:ascii="仿宋_GB2312" w:hAnsi="仿宋" w:eastAsia="仿宋_GB2312" w:cs="仿宋_GB2312"/>
          <w:sz w:val="32"/>
          <w:szCs w:val="30"/>
          <w:shd w:val="clear" w:color="auto" w:fill="FFFFFF"/>
        </w:rPr>
      </w:pPr>
    </w:p>
    <w:p>
      <w:pPr>
        <w:spacing w:line="360" w:lineRule="auto"/>
        <w:rPr>
          <w:rFonts w:ascii="仿宋_GB2312" w:hAnsi="仿宋" w:eastAsia="仿宋_GB2312" w:cs="仿宋_GB2312"/>
          <w:sz w:val="32"/>
          <w:szCs w:val="30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="0" w:beforeAutospacing="0" w:after="0" w:afterAutospacing="0" w:line="360" w:lineRule="auto"/>
        <w:jc w:val="right"/>
        <w:rPr>
          <w:rFonts w:hint="eastAsia" w:ascii="仿宋_GB2312" w:hAnsi="仿宋" w:eastAsia="仿宋_GB2312" w:cs="仿宋_GB2312"/>
          <w:kern w:val="2"/>
          <w:sz w:val="32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_GB2312"/>
          <w:kern w:val="2"/>
          <w:sz w:val="32"/>
          <w:szCs w:val="30"/>
          <w:shd w:val="clear" w:color="auto" w:fill="FFFFFF"/>
          <w:lang w:val="en-US" w:eastAsia="zh-CN"/>
        </w:rPr>
        <w:t>湖北垄上人才信息咨询有限公司</w:t>
      </w:r>
    </w:p>
    <w:p>
      <w:pPr>
        <w:pStyle w:val="7"/>
        <w:widowControl/>
        <w:shd w:val="clear" w:color="auto" w:fill="FFFFFF"/>
        <w:spacing w:before="0" w:beforeAutospacing="0" w:after="0" w:afterAutospacing="0" w:line="360" w:lineRule="auto"/>
        <w:jc w:val="right"/>
        <w:rPr>
          <w:rFonts w:ascii="仿宋_GB2312" w:hAnsi="仿宋" w:eastAsia="仿宋_GB2312" w:cs="仿宋_GB2312"/>
          <w:sz w:val="32"/>
          <w:szCs w:val="30"/>
          <w:shd w:val="clear" w:color="auto" w:fill="FFFFFF"/>
        </w:rPr>
      </w:pPr>
      <w:r>
        <w:rPr>
          <w:rFonts w:hint="eastAsia" w:ascii="仿宋_GB2312" w:hAnsi="仿宋" w:eastAsia="仿宋_GB2312" w:cs="仿宋_GB2312"/>
          <w:sz w:val="32"/>
          <w:szCs w:val="30"/>
          <w:shd w:val="clear" w:color="auto" w:fill="FFFFFF"/>
        </w:rPr>
        <w:t xml:space="preserve"> 2020年</w:t>
      </w:r>
      <w:r>
        <w:rPr>
          <w:rFonts w:hint="eastAsia" w:ascii="仿宋_GB2312" w:hAnsi="仿宋" w:eastAsia="仿宋_GB2312" w:cs="仿宋_GB2312"/>
          <w:sz w:val="32"/>
          <w:szCs w:val="30"/>
          <w:shd w:val="clear" w:color="auto" w:fill="FFFFFF"/>
          <w:lang w:val="en-US" w:eastAsia="zh-CN"/>
        </w:rPr>
        <w:t>10</w:t>
      </w:r>
      <w:r>
        <w:rPr>
          <w:rFonts w:hint="eastAsia" w:ascii="仿宋_GB2312" w:hAnsi="仿宋" w:eastAsia="仿宋_GB2312" w:cs="仿宋_GB2312"/>
          <w:sz w:val="32"/>
          <w:szCs w:val="30"/>
          <w:shd w:val="clear" w:color="auto" w:fill="FFFFFF"/>
        </w:rPr>
        <w:t>月</w:t>
      </w:r>
      <w:r>
        <w:rPr>
          <w:rFonts w:hint="eastAsia" w:ascii="仿宋_GB2312" w:hAnsi="仿宋" w:eastAsia="仿宋_GB2312" w:cs="仿宋_GB2312"/>
          <w:sz w:val="32"/>
          <w:szCs w:val="30"/>
          <w:shd w:val="clear" w:color="auto" w:fill="FFFFFF"/>
          <w:lang w:val="en-US" w:eastAsia="zh-CN"/>
        </w:rPr>
        <w:t>23</w:t>
      </w:r>
      <w:r>
        <w:rPr>
          <w:rFonts w:hint="eastAsia" w:ascii="仿宋_GB2312" w:hAnsi="仿宋" w:eastAsia="仿宋_GB2312" w:cs="仿宋_GB2312"/>
          <w:sz w:val="32"/>
          <w:szCs w:val="30"/>
          <w:shd w:val="clear" w:color="auto" w:fill="FFFFFF"/>
        </w:rPr>
        <w:t>日</w:t>
      </w:r>
    </w:p>
    <w:p>
      <w:pPr>
        <w:spacing w:line="360" w:lineRule="auto"/>
        <w:rPr>
          <w:rFonts w:ascii="仿宋_GB2312" w:hAnsi="仿宋" w:eastAsia="仿宋_GB2312" w:cs="仿宋_GB2312"/>
          <w:sz w:val="32"/>
          <w:szCs w:val="30"/>
          <w:shd w:val="clear" w:color="auto" w:fill="FFFFFF"/>
        </w:rPr>
      </w:pPr>
    </w:p>
    <w:p>
      <w:pPr>
        <w:spacing w:line="360" w:lineRule="auto"/>
        <w:rPr>
          <w:rFonts w:hint="eastAsia"/>
          <w:b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35B1F"/>
    <w:rsid w:val="003769F5"/>
    <w:rsid w:val="003B7D7D"/>
    <w:rsid w:val="004A477E"/>
    <w:rsid w:val="004F1DF2"/>
    <w:rsid w:val="00575402"/>
    <w:rsid w:val="006179B9"/>
    <w:rsid w:val="00656812"/>
    <w:rsid w:val="007015AB"/>
    <w:rsid w:val="00727872"/>
    <w:rsid w:val="007F7F11"/>
    <w:rsid w:val="00804FB9"/>
    <w:rsid w:val="00965F07"/>
    <w:rsid w:val="00B03214"/>
    <w:rsid w:val="00B42E77"/>
    <w:rsid w:val="00BB4CF9"/>
    <w:rsid w:val="00EF388C"/>
    <w:rsid w:val="00FF2E9A"/>
    <w:rsid w:val="01104C89"/>
    <w:rsid w:val="038039BE"/>
    <w:rsid w:val="06452403"/>
    <w:rsid w:val="073106EF"/>
    <w:rsid w:val="081B685A"/>
    <w:rsid w:val="08BE1F3C"/>
    <w:rsid w:val="0924147D"/>
    <w:rsid w:val="093A22AC"/>
    <w:rsid w:val="09E554CC"/>
    <w:rsid w:val="0ABB7F06"/>
    <w:rsid w:val="0C723123"/>
    <w:rsid w:val="0E854D4C"/>
    <w:rsid w:val="0EBE2814"/>
    <w:rsid w:val="0EFF1F0C"/>
    <w:rsid w:val="0FE14E77"/>
    <w:rsid w:val="108D4719"/>
    <w:rsid w:val="11170109"/>
    <w:rsid w:val="11A817A7"/>
    <w:rsid w:val="12043BE9"/>
    <w:rsid w:val="12183819"/>
    <w:rsid w:val="13115C0D"/>
    <w:rsid w:val="13FF744D"/>
    <w:rsid w:val="146D104A"/>
    <w:rsid w:val="146F68CA"/>
    <w:rsid w:val="14A74FE9"/>
    <w:rsid w:val="16422836"/>
    <w:rsid w:val="17483C32"/>
    <w:rsid w:val="177632E0"/>
    <w:rsid w:val="17906116"/>
    <w:rsid w:val="1AB42428"/>
    <w:rsid w:val="1AB51E84"/>
    <w:rsid w:val="1ACB4988"/>
    <w:rsid w:val="1C8D75A3"/>
    <w:rsid w:val="1D825020"/>
    <w:rsid w:val="1E071786"/>
    <w:rsid w:val="1EC246BD"/>
    <w:rsid w:val="1EE71FEE"/>
    <w:rsid w:val="202A10C2"/>
    <w:rsid w:val="20A6165B"/>
    <w:rsid w:val="221C4AFA"/>
    <w:rsid w:val="22590027"/>
    <w:rsid w:val="238C3C35"/>
    <w:rsid w:val="255829EC"/>
    <w:rsid w:val="256750D2"/>
    <w:rsid w:val="25872ADF"/>
    <w:rsid w:val="271E4524"/>
    <w:rsid w:val="276F5CF9"/>
    <w:rsid w:val="285D3537"/>
    <w:rsid w:val="2864102F"/>
    <w:rsid w:val="2B11414D"/>
    <w:rsid w:val="2B156E0E"/>
    <w:rsid w:val="2D1A2C7C"/>
    <w:rsid w:val="3048108A"/>
    <w:rsid w:val="30511CB4"/>
    <w:rsid w:val="305739E6"/>
    <w:rsid w:val="30EC2907"/>
    <w:rsid w:val="32E94B2E"/>
    <w:rsid w:val="343632BD"/>
    <w:rsid w:val="343A47EE"/>
    <w:rsid w:val="345854DC"/>
    <w:rsid w:val="34DE14F0"/>
    <w:rsid w:val="364840CE"/>
    <w:rsid w:val="36500570"/>
    <w:rsid w:val="368C6D45"/>
    <w:rsid w:val="376A7F8C"/>
    <w:rsid w:val="37AC5C6B"/>
    <w:rsid w:val="395B196E"/>
    <w:rsid w:val="3BD3055F"/>
    <w:rsid w:val="3BFF614A"/>
    <w:rsid w:val="3C0E4A37"/>
    <w:rsid w:val="3D744085"/>
    <w:rsid w:val="3DD9447C"/>
    <w:rsid w:val="3E2332E2"/>
    <w:rsid w:val="3EEB116D"/>
    <w:rsid w:val="403F7B45"/>
    <w:rsid w:val="41892C69"/>
    <w:rsid w:val="42484F14"/>
    <w:rsid w:val="44A610C6"/>
    <w:rsid w:val="44D0204C"/>
    <w:rsid w:val="47754F37"/>
    <w:rsid w:val="482A61F0"/>
    <w:rsid w:val="486D2D57"/>
    <w:rsid w:val="48CF0796"/>
    <w:rsid w:val="49EB6E53"/>
    <w:rsid w:val="4AC469C3"/>
    <w:rsid w:val="4C411CEC"/>
    <w:rsid w:val="4D95372E"/>
    <w:rsid w:val="4E6D1F14"/>
    <w:rsid w:val="4F8829DC"/>
    <w:rsid w:val="4F98505F"/>
    <w:rsid w:val="4FB06F3A"/>
    <w:rsid w:val="50694EEF"/>
    <w:rsid w:val="52727940"/>
    <w:rsid w:val="57AA7BD7"/>
    <w:rsid w:val="57E605A1"/>
    <w:rsid w:val="58B86150"/>
    <w:rsid w:val="5A5E768B"/>
    <w:rsid w:val="5AFF7C30"/>
    <w:rsid w:val="5C2A2DAD"/>
    <w:rsid w:val="5CBD0447"/>
    <w:rsid w:val="5E5A004E"/>
    <w:rsid w:val="609E50A0"/>
    <w:rsid w:val="61A42E62"/>
    <w:rsid w:val="61BE449D"/>
    <w:rsid w:val="62D47153"/>
    <w:rsid w:val="62E530E7"/>
    <w:rsid w:val="62EC02EB"/>
    <w:rsid w:val="63E52A80"/>
    <w:rsid w:val="651457AA"/>
    <w:rsid w:val="65A74EEE"/>
    <w:rsid w:val="65D95839"/>
    <w:rsid w:val="66AE44EF"/>
    <w:rsid w:val="66E54009"/>
    <w:rsid w:val="672A3A34"/>
    <w:rsid w:val="6772574D"/>
    <w:rsid w:val="68AE7801"/>
    <w:rsid w:val="69A450D3"/>
    <w:rsid w:val="6C435B1F"/>
    <w:rsid w:val="6FC15032"/>
    <w:rsid w:val="71806572"/>
    <w:rsid w:val="74326356"/>
    <w:rsid w:val="74D55F74"/>
    <w:rsid w:val="755C5C93"/>
    <w:rsid w:val="759B1AFD"/>
    <w:rsid w:val="75EE471C"/>
    <w:rsid w:val="76F5578F"/>
    <w:rsid w:val="77EA4105"/>
    <w:rsid w:val="7A9619D2"/>
    <w:rsid w:val="7AB51F4D"/>
    <w:rsid w:val="7B4A4B43"/>
    <w:rsid w:val="7D4262C9"/>
    <w:rsid w:val="7E083B6D"/>
    <w:rsid w:val="7E663508"/>
    <w:rsid w:val="7F5D1425"/>
    <w:rsid w:val="7FB7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0"/>
    <w:rPr>
      <w:kern w:val="2"/>
      <w:sz w:val="18"/>
      <w:szCs w:val="18"/>
    </w:rPr>
  </w:style>
  <w:style w:type="paragraph" w:customStyle="1" w:styleId="14">
    <w:name w:val="xl2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781</Words>
  <Characters>4454</Characters>
  <Lines>37</Lines>
  <Paragraphs>10</Paragraphs>
  <TotalTime>2</TotalTime>
  <ScaleCrop>false</ScaleCrop>
  <LinksUpToDate>false</LinksUpToDate>
  <CharactersWithSpaces>5225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2020-09-13T12:05:00Z</dcterms:created>
  <dc:creator>Administrator</dc:creator>
  <cp:lastModifiedBy>莫须有</cp:lastModifiedBy>
  <dcterms:modified xsi:type="dcterms:W3CDTF">2020-10-23T13:19:09Z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