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湖北局事业单位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国家粮食和物资储备局湖北局人事处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A</w:t>
      </w:r>
      <w:r>
        <w:rPr>
          <w:rFonts w:hint="eastAsia" w:eastAsia="仿宋_GB2312"/>
          <w:bCs/>
          <w:spacing w:val="8"/>
          <w:sz w:val="32"/>
          <w:szCs w:val="32"/>
        </w:rPr>
        <w:t>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考试报名简历</w:t>
      </w:r>
    </w:p>
    <w:tbl>
      <w:tblPr>
        <w:tblStyle w:val="3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96"/>
        <w:gridCol w:w="675"/>
        <w:gridCol w:w="810"/>
        <w:gridCol w:w="990"/>
        <w:gridCol w:w="870"/>
        <w:gridCol w:w="757"/>
        <w:gridCol w:w="105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插入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工作经历年限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（应届生填0）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非党员不填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户籍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所在地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XX省XX市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XX区或县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从高中填起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从毕业后填起，时间必须连续，未就业期间写“待业”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应届毕业生填写“应届毕业生，无工作经历”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（姓名 与本人的关系  工作单位全称及职务）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（未婚的，填写父母、兄弟姐妹；已婚的，填写父母、配偶、子女）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主要荣誉或证书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获得的重要荣誉或证书，可填不超过5项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考生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承诺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本人承诺以上所填信息属实，如有虚假，愿承担相应的责任。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考生签名：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填表日期：      年   月   日</w:t>
            </w:r>
          </w:p>
        </w:tc>
      </w:tr>
    </w:tbl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国家粮食和物资储备局湖北局人事处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A</w:t>
      </w:r>
      <w:r>
        <w:rPr>
          <w:rFonts w:hint="eastAsia" w:eastAsia="仿宋_GB2312" w:cs="宋体"/>
          <w:kern w:val="0"/>
          <w:sz w:val="32"/>
          <w:szCs w:val="32"/>
        </w:rPr>
        <w:t>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hint="eastAsia" w:eastAsia="方正仿宋_GBK"/>
          <w:bCs/>
          <w:spacing w:val="8"/>
          <w:sz w:val="32"/>
          <w:szCs w:val="32"/>
          <w:lang w:eastAsia="zh-CN"/>
        </w:rPr>
      </w:pPr>
      <w:r>
        <w:rPr>
          <w:rFonts w:hint="eastAsia" w:eastAsia="方正仿宋_GBK"/>
          <w:bCs/>
          <w:spacing w:val="8"/>
          <w:sz w:val="32"/>
          <w:szCs w:val="32"/>
          <w:lang w:eastAsia="zh-CN"/>
        </w:rPr>
        <w:t>正反面均要粘贴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5D61"/>
    <w:rsid w:val="4CD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2020-08-13T06:31:00Z</dcterms:created>
  <dc:creator>左手玩右手</dc:creator>
  <cp:lastModifiedBy>左手玩右手</cp:lastModifiedBy>
  <dcterms:modified xsi:type="dcterms:W3CDTF">2020-08-13T06:31:36Z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