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24" w:rsidRDefault="00B01DA4">
      <w:pPr>
        <w:rPr>
          <w:rFonts w:ascii="黑体" w:eastAsia="黑体" w:hAnsi="黑体" w:hint="eastAsia"/>
          <w:sz w:val="32"/>
          <w:szCs w:val="32"/>
        </w:rPr>
      </w:pPr>
      <w:r w:rsidRPr="00B01DA4">
        <w:rPr>
          <w:rFonts w:ascii="黑体" w:eastAsia="黑体" w:hAnsi="黑体" w:hint="eastAsia"/>
          <w:sz w:val="32"/>
          <w:szCs w:val="32"/>
        </w:rPr>
        <w:t>中南</w:t>
      </w:r>
      <w:proofErr w:type="gramStart"/>
      <w:r w:rsidRPr="00B01DA4">
        <w:rPr>
          <w:rFonts w:ascii="黑体" w:eastAsia="黑体" w:hAnsi="黑体" w:hint="eastAsia"/>
          <w:sz w:val="32"/>
          <w:szCs w:val="32"/>
        </w:rPr>
        <w:t>财经政法</w:t>
      </w:r>
      <w:proofErr w:type="gramEnd"/>
      <w:r w:rsidRPr="00B01DA4">
        <w:rPr>
          <w:rFonts w:ascii="黑体" w:eastAsia="黑体" w:hAnsi="黑体" w:hint="eastAsia"/>
          <w:sz w:val="32"/>
          <w:szCs w:val="32"/>
        </w:rPr>
        <w:t>大学首义校区：</w:t>
      </w:r>
    </w:p>
    <w:p w:rsidR="00B01DA4" w:rsidRDefault="00B01DA4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>
            <wp:extent cx="5267325" cy="3343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南财经政法大学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DA4" w:rsidRDefault="00B01DA4" w:rsidP="00B01DA4">
      <w:pPr>
        <w:pStyle w:val="a4"/>
        <w:spacing w:before="0" w:beforeAutospacing="0" w:after="0" w:afterAutospacing="0"/>
        <w:ind w:firstLine="480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地址：武汉市武昌区武珞路114号</w:t>
      </w:r>
    </w:p>
    <w:p w:rsidR="00B01DA4" w:rsidRDefault="00B01DA4" w:rsidP="00B01DA4">
      <w:pPr>
        <w:pStyle w:val="a4"/>
        <w:spacing w:before="0" w:beforeAutospacing="0" w:after="0" w:afterAutospacing="0"/>
        <w:ind w:firstLine="480"/>
        <w:jc w:val="both"/>
        <w:rPr>
          <w:rFonts w:ascii="仿宋_GB2312" w:eastAsia="仿宋_GB2312" w:hAnsi="Arial" w:cs="Arial" w:hint="eastAsia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交通：电车1、电车4、YX</w:t>
      </w:r>
      <w:proofErr w:type="gramStart"/>
      <w:r>
        <w:rPr>
          <w:rFonts w:ascii="仿宋_GB2312" w:eastAsia="仿宋_GB2312" w:hAnsi="Arial" w:cs="Arial" w:hint="eastAsia"/>
          <w:color w:val="333333"/>
          <w:sz w:val="32"/>
          <w:szCs w:val="32"/>
        </w:rPr>
        <w:t>10、10、61、401、402、411、413、503、522、554、596、701、703、710、728、797、804、806路到阅马场</w:t>
      </w:r>
      <w:proofErr w:type="gramEnd"/>
      <w:r>
        <w:rPr>
          <w:rFonts w:ascii="仿宋_GB2312" w:eastAsia="仿宋_GB2312" w:hAnsi="Arial" w:cs="Arial" w:hint="eastAsia"/>
          <w:color w:val="333333"/>
          <w:sz w:val="32"/>
          <w:szCs w:val="32"/>
        </w:rPr>
        <w:t>车站</w:t>
      </w:r>
      <w:bookmarkStart w:id="0" w:name="_GoBack"/>
      <w:bookmarkEnd w:id="0"/>
    </w:p>
    <w:p w:rsidR="00B01DA4" w:rsidRPr="00B01DA4" w:rsidRDefault="00B01DA4">
      <w:pPr>
        <w:rPr>
          <w:rFonts w:ascii="黑体" w:eastAsia="黑体" w:hAnsi="黑体" w:hint="eastAsia"/>
          <w:sz w:val="32"/>
          <w:szCs w:val="32"/>
        </w:rPr>
      </w:pPr>
    </w:p>
    <w:sectPr w:rsidR="00B01DA4" w:rsidRPr="00B01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A4"/>
    <w:rsid w:val="00B01DA4"/>
    <w:rsid w:val="00E2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1D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1DA4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B01D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1D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1DA4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B01D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5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 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Liweiguo</dc:creator>
  <cp:lastModifiedBy>Liweiguo</cp:lastModifiedBy>
  <cp:revision>1</cp:revision>
  <dcterms:created xsi:type="dcterms:W3CDTF">2020-07-18T08:05:00Z</dcterms:created>
  <dcterms:modified xsi:type="dcterms:W3CDTF">2020-07-18T08:06:00Z</dcterms:modified>
</cp:coreProperties>
</file>