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theme="minorBidi"/>
          <w:b/>
          <w:color w:val="auto"/>
          <w:kern w:val="2"/>
          <w:sz w:val="36"/>
          <w:szCs w:val="36"/>
          <w:shd w:val="clear" w:fill="auto"/>
          <w:lang w:val="en-US" w:eastAsia="zh-CN" w:bidi="ar"/>
        </w:rPr>
      </w:pPr>
      <w:r>
        <w:rPr>
          <w:rFonts w:hint="eastAsia" w:ascii="华文中宋" w:hAnsi="华文中宋" w:eastAsia="华文中宋" w:cstheme="minorBidi"/>
          <w:b/>
          <w:color w:val="auto"/>
          <w:kern w:val="2"/>
          <w:sz w:val="36"/>
          <w:szCs w:val="36"/>
          <w:shd w:val="clear" w:fill="auto"/>
          <w:lang w:val="en-US" w:eastAsia="zh-CN" w:bidi="ar"/>
        </w:rPr>
        <w:t>住房和城乡建设部政策研究中心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theme="minorBidi"/>
          <w:b/>
          <w:color w:val="auto"/>
          <w:kern w:val="2"/>
          <w:sz w:val="36"/>
          <w:szCs w:val="36"/>
          <w:shd w:val="clear" w:fill="auto"/>
          <w:lang w:val="en-US" w:eastAsia="zh-CN" w:bidi="ar"/>
        </w:rPr>
        <w:t>2020年度公开招聘应届毕业生公告</w:t>
      </w: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　　住房和城乡建设部</w:t>
      </w:r>
      <w:r>
        <w:rPr>
          <w:rFonts w:hint="eastAsia"/>
          <w:color w:val="auto"/>
          <w:sz w:val="24"/>
          <w:szCs w:val="24"/>
          <w:lang w:val="en-US" w:eastAsia="zh-CN"/>
        </w:rPr>
        <w:t>政策研究中心</w:t>
      </w:r>
      <w:r>
        <w:rPr>
          <w:rFonts w:hint="eastAsia"/>
          <w:color w:val="auto"/>
          <w:sz w:val="24"/>
          <w:szCs w:val="24"/>
        </w:rPr>
        <w:t>是住房和城乡建设部直属</w:t>
      </w:r>
      <w:r>
        <w:rPr>
          <w:rFonts w:hint="eastAsia"/>
          <w:color w:val="auto"/>
          <w:sz w:val="24"/>
          <w:szCs w:val="24"/>
          <w:lang w:val="en-US" w:eastAsia="zh-CN"/>
        </w:rPr>
        <w:t>事业单位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以应用研究和政策研究为主，主要为住房和城乡建设部中心工作服务，围绕住房和城乡建设领域重点工作开展研究</w:t>
      </w:r>
      <w:r>
        <w:rPr>
          <w:rFonts w:hint="eastAsia"/>
          <w:color w:val="auto"/>
          <w:sz w:val="24"/>
          <w:szCs w:val="24"/>
        </w:rPr>
        <w:t>；同时兼有教育职能，为中国社会科学院</w:t>
      </w:r>
      <w:r>
        <w:rPr>
          <w:rFonts w:hint="eastAsia"/>
          <w:color w:val="auto"/>
          <w:sz w:val="24"/>
          <w:szCs w:val="24"/>
          <w:lang w:val="en-US" w:eastAsia="zh-CN"/>
        </w:rPr>
        <w:t>大学</w:t>
      </w:r>
      <w:r>
        <w:rPr>
          <w:rFonts w:hint="eastAsia"/>
          <w:color w:val="auto"/>
          <w:sz w:val="24"/>
          <w:szCs w:val="24"/>
        </w:rPr>
        <w:t>研究生</w:t>
      </w:r>
      <w:r>
        <w:rPr>
          <w:rFonts w:hint="eastAsia"/>
          <w:color w:val="auto"/>
          <w:sz w:val="24"/>
          <w:szCs w:val="24"/>
          <w:lang w:val="en-US" w:eastAsia="zh-CN"/>
        </w:rPr>
        <w:t>院</w:t>
      </w:r>
      <w:r>
        <w:rPr>
          <w:rFonts w:hint="eastAsia"/>
          <w:color w:val="auto"/>
          <w:sz w:val="24"/>
          <w:szCs w:val="24"/>
        </w:rPr>
        <w:t>城乡建设经济系，具有博士和硕士生招生资格。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根据工作需要，我中心面向2020年应届高校毕业生公开招聘5名专业技术人员，现就相关事项公告如下：</w:t>
      </w:r>
    </w:p>
    <w:p>
      <w:pPr>
        <w:numPr>
          <w:ilvl w:val="-1"/>
          <w:numId w:val="0"/>
        </w:numPr>
        <w:spacing w:line="360" w:lineRule="auto"/>
        <w:ind w:firstLine="480" w:firstLineChars="0"/>
        <w:outlineLvl w:val="9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</w:rPr>
        <w:t>、招聘岗</w:t>
      </w:r>
      <w:r>
        <w:rPr>
          <w:rFonts w:hint="eastAsia"/>
          <w:b/>
          <w:bCs/>
          <w:sz w:val="24"/>
          <w:szCs w:val="24"/>
          <w:lang w:val="en-US" w:eastAsia="zh-CN"/>
        </w:rPr>
        <w:t>位及专业</w:t>
      </w:r>
    </w:p>
    <w:tbl>
      <w:tblPr>
        <w:tblStyle w:val="5"/>
        <w:tblW w:w="7997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90"/>
        <w:gridCol w:w="730"/>
        <w:gridCol w:w="1300"/>
        <w:gridCol w:w="2004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  <w:t>作部门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战略研究处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硕士及以上学历学位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经济学、金融学、土地资源管理、城乡规划学、管理科学与工程、人文地理学及相近专业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京生源2名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京外生源3名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住宅与房地产业研究处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建筑业研究处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二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应</w:t>
      </w:r>
      <w:r>
        <w:rPr>
          <w:rFonts w:hint="eastAsia"/>
          <w:b/>
          <w:bCs/>
          <w:sz w:val="24"/>
          <w:szCs w:val="24"/>
        </w:rPr>
        <w:t>聘</w:t>
      </w:r>
      <w:r>
        <w:rPr>
          <w:rFonts w:hint="eastAsia"/>
          <w:b/>
          <w:bCs/>
          <w:sz w:val="24"/>
          <w:szCs w:val="24"/>
          <w:lang w:val="en-US" w:eastAsia="zh-CN"/>
        </w:rPr>
        <w:t>资格</w:t>
      </w:r>
      <w:r>
        <w:rPr>
          <w:rFonts w:hint="eastAsia"/>
          <w:b/>
          <w:bCs/>
          <w:sz w:val="24"/>
          <w:szCs w:val="24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1. </w:t>
      </w:r>
      <w:r>
        <w:rPr>
          <w:rFonts w:hint="eastAsia"/>
          <w:sz w:val="24"/>
          <w:szCs w:val="24"/>
        </w:rPr>
        <w:t>具有中国国籍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遵守宪法和法律；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 </w:t>
      </w:r>
      <w:r>
        <w:rPr>
          <w:rFonts w:hint="eastAsia"/>
          <w:sz w:val="24"/>
          <w:szCs w:val="24"/>
          <w:lang w:eastAsia="zh-CN"/>
        </w:rPr>
        <w:t>具有良好的道德品行，较强的</w:t>
      </w:r>
      <w:r>
        <w:rPr>
          <w:rFonts w:hint="eastAsia"/>
          <w:sz w:val="24"/>
          <w:szCs w:val="24"/>
          <w:lang w:val="en-US" w:eastAsia="zh-CN"/>
        </w:rPr>
        <w:t>学术研究能力</w:t>
      </w:r>
      <w:r>
        <w:rPr>
          <w:rFonts w:hint="eastAsia"/>
          <w:sz w:val="24"/>
          <w:szCs w:val="24"/>
          <w:lang w:eastAsia="zh-CN"/>
        </w:rPr>
        <w:t>和团队合作精神；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3. </w:t>
      </w:r>
      <w:r>
        <w:rPr>
          <w:rFonts w:hint="eastAsia"/>
          <w:sz w:val="24"/>
          <w:szCs w:val="24"/>
        </w:rPr>
        <w:t>身体健康；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4. </w:t>
      </w:r>
      <w:r>
        <w:rPr>
          <w:rFonts w:hint="eastAsia"/>
          <w:sz w:val="24"/>
          <w:szCs w:val="24"/>
          <w:lang w:eastAsia="zh-CN"/>
        </w:rPr>
        <w:t>中共党员，政治立场坚定；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5. 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2020年全国普通高等学校统招应届毕业生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硕士研究生一般不超过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周岁（199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年1月1日后出生）、博士研究生一般不超过3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周岁（19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85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年1月1日后出生）；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京外生源要符合申请办理在京就业落户条件。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三</w:t>
      </w:r>
      <w:r>
        <w:rPr>
          <w:rFonts w:hint="eastAsia"/>
          <w:b/>
          <w:bCs/>
          <w:sz w:val="24"/>
          <w:szCs w:val="24"/>
        </w:rPr>
        <w:t>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　</w:t>
      </w:r>
      <w:r>
        <w:rPr>
          <w:rFonts w:hint="eastAsia" w:ascii="楷体" w:hAnsi="楷体" w:eastAsia="楷体" w:cs="楷体"/>
          <w:sz w:val="24"/>
          <w:szCs w:val="24"/>
        </w:rPr>
        <w:t>（一）报名。</w:t>
      </w:r>
      <w:r>
        <w:rPr>
          <w:rFonts w:hint="eastAsia"/>
          <w:sz w:val="24"/>
          <w:szCs w:val="24"/>
        </w:rPr>
        <w:t>符合上述招聘条件及招聘岗位要求的应聘人员请于20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default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default"/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</w:rPr>
        <w:t>日前将相关应聘材料发送</w:t>
      </w:r>
      <w:r>
        <w:rPr>
          <w:rFonts w:hint="eastAsia"/>
          <w:sz w:val="24"/>
          <w:szCs w:val="24"/>
          <w:lang w:val="en-US" w:eastAsia="zh-CN"/>
        </w:rPr>
        <w:t>至</w:t>
      </w:r>
      <w:r>
        <w:rPr>
          <w:rFonts w:hint="eastAsia"/>
          <w:sz w:val="24"/>
          <w:szCs w:val="24"/>
        </w:rPr>
        <w:t>指定邮箱：</w:t>
      </w:r>
      <w:r>
        <w:rPr>
          <w:rFonts w:hint="eastAsia"/>
          <w:sz w:val="24"/>
          <w:szCs w:val="24"/>
          <w:lang w:val="en-US" w:eastAsia="zh-CN"/>
        </w:rPr>
        <w:t>liumz</w:t>
      </w:r>
      <w:r>
        <w:rPr>
          <w:rFonts w:hint="eastAsia"/>
          <w:sz w:val="24"/>
          <w:szCs w:val="24"/>
        </w:rPr>
        <w:t>@mohurd.gov.cn，</w:t>
      </w:r>
      <w:r>
        <w:rPr>
          <w:rFonts w:hint="eastAsia"/>
          <w:sz w:val="24"/>
          <w:szCs w:val="24"/>
          <w:lang w:val="en-US" w:eastAsia="zh-CN"/>
        </w:rPr>
        <w:t>邮件主题为“应聘”。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010-</w:t>
      </w:r>
      <w:r>
        <w:rPr>
          <w:rFonts w:hint="eastAsia"/>
          <w:sz w:val="24"/>
          <w:szCs w:val="24"/>
        </w:rPr>
        <w:t>58933439。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　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应聘材料包括：《20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应届毕业生招聘</w:t>
      </w:r>
      <w:r>
        <w:rPr>
          <w:rFonts w:hint="eastAsia"/>
          <w:sz w:val="24"/>
          <w:szCs w:val="24"/>
        </w:rPr>
        <w:t>报名表》（见附件）、学历学位证明、学习成绩证明、外语水平证书、身份证以及相关学术成果等材料</w:t>
      </w:r>
      <w:r>
        <w:rPr>
          <w:rFonts w:hint="eastAsia"/>
          <w:sz w:val="24"/>
          <w:szCs w:val="24"/>
          <w:lang w:val="en-US" w:eastAsia="zh-CN"/>
        </w:rPr>
        <w:t>扫描件</w:t>
      </w:r>
      <w:r>
        <w:rPr>
          <w:rFonts w:hint="eastAsia"/>
          <w:sz w:val="24"/>
          <w:szCs w:val="24"/>
        </w:rPr>
        <w:t>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二）</w:t>
      </w:r>
      <w:r>
        <w:rPr>
          <w:rFonts w:hint="eastAsia" w:ascii="楷体" w:hAnsi="楷体" w:eastAsia="楷体" w:cs="楷体"/>
          <w:sz w:val="24"/>
          <w:szCs w:val="24"/>
        </w:rPr>
        <w:t>资格审查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应聘报名人员通过资格审查后，我</w:t>
      </w:r>
      <w:r>
        <w:rPr>
          <w:rFonts w:hint="eastAsia"/>
          <w:sz w:val="24"/>
          <w:szCs w:val="24"/>
          <w:lang w:val="en-US" w:eastAsia="zh-CN"/>
        </w:rPr>
        <w:t>中心</w:t>
      </w:r>
      <w:r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  <w:lang w:val="en-US" w:eastAsia="zh-CN"/>
        </w:rPr>
        <w:t>安排专人电话</w:t>
      </w:r>
      <w:r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  <w:lang w:val="en-US" w:eastAsia="zh-CN"/>
        </w:rPr>
        <w:t>考</w:t>
      </w:r>
      <w:r>
        <w:rPr>
          <w:rFonts w:hint="eastAsia"/>
          <w:sz w:val="24"/>
          <w:szCs w:val="24"/>
        </w:rPr>
        <w:t>试时间</w:t>
      </w:r>
      <w:r>
        <w:rPr>
          <w:rFonts w:hint="eastAsia"/>
          <w:sz w:val="24"/>
          <w:szCs w:val="24"/>
          <w:lang w:val="en-US" w:eastAsia="zh-CN"/>
        </w:rPr>
        <w:t>及</w:t>
      </w:r>
      <w:r>
        <w:rPr>
          <w:rFonts w:hint="eastAsia"/>
          <w:sz w:val="24"/>
          <w:szCs w:val="24"/>
        </w:rPr>
        <w:t>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）考试。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考试包括笔试和面试。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考试综合成绩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按照笔试和面试成绩各占50%计算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笔试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主要测试应试者</w:t>
      </w:r>
      <w:r>
        <w:rPr>
          <w:rFonts w:hint="eastAsia" w:ascii="宋体" w:hAnsi="宋体" w:eastAsia="宋体" w:cs="宋体"/>
          <w:b w:val="0"/>
          <w:sz w:val="24"/>
          <w:szCs w:val="24"/>
        </w:rPr>
        <w:t>专业素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养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、文字功底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科研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能力。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笔试总分150分，合格线为90分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达不到合格线的，不能进入面试。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笔试成绩由高到低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排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序，按照5:1的比例确定进入面试人员。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如进入面试人</w:t>
      </w:r>
      <w:r>
        <w:rPr>
          <w:rFonts w:hint="default" w:cstheme="minorBidi"/>
          <w:kern w:val="0"/>
          <w:sz w:val="24"/>
          <w:szCs w:val="24"/>
          <w:lang w:eastAsia="zh-CN" w:bidi="ar"/>
        </w:rPr>
        <w:t>员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比例不足</w:t>
      </w:r>
      <w:r>
        <w:rPr>
          <w:rFonts w:hint="default" w:cstheme="minorBidi"/>
          <w:kern w:val="0"/>
          <w:sz w:val="24"/>
          <w:szCs w:val="24"/>
          <w:lang w:eastAsia="zh-CN" w:bidi="ar"/>
        </w:rPr>
        <w:t>5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:1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按实际人数面试。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面试</w:t>
      </w:r>
      <w:r>
        <w:rPr>
          <w:rFonts w:hint="eastAsia" w:ascii="宋体" w:hAnsi="宋体" w:eastAsia="宋体" w:cs="宋体"/>
          <w:b w:val="0"/>
          <w:sz w:val="24"/>
          <w:szCs w:val="24"/>
        </w:rPr>
        <w:t>主要测试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应试者的</w:t>
      </w:r>
      <w:r>
        <w:rPr>
          <w:rFonts w:hint="eastAsia" w:ascii="宋体" w:hAnsi="宋体" w:eastAsia="宋体" w:cs="宋体"/>
          <w:b w:val="0"/>
          <w:sz w:val="24"/>
          <w:szCs w:val="24"/>
        </w:rPr>
        <w:t>综合素质及与招聘岗位的匹配度。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如有人员放弃面试资格，可按笔试成绩从高到低的顺序依次递补。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面试总分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分，合格线为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0分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笔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面试</w:t>
      </w:r>
      <w:r>
        <w:rPr>
          <w:rFonts w:hint="eastAsia" w:asciiTheme="minorHAnsi" w:hAnsiTheme="minorHAnsi" w:eastAsiaTheme="minorEastAsia" w:cstheme="minorBidi"/>
          <w:color w:val="auto"/>
          <w:sz w:val="24"/>
          <w:szCs w:val="24"/>
          <w:shd w:val="clear"/>
        </w:rPr>
        <w:t>的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时间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及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地点</w:t>
      </w:r>
      <w:r>
        <w:rPr>
          <w:rFonts w:hint="eastAsia" w:cstheme="minorBidi"/>
          <w:color w:val="auto"/>
          <w:sz w:val="24"/>
          <w:szCs w:val="24"/>
          <w:shd w:val="clear"/>
          <w:lang w:eastAsia="zh-CN"/>
        </w:rPr>
        <w:t>，</w:t>
      </w:r>
      <w:r>
        <w:rPr>
          <w:rFonts w:hint="eastAsia" w:asciiTheme="minorHAnsi" w:hAnsiTheme="minorHAnsi" w:eastAsiaTheme="minorEastAsia" w:cstheme="minorBidi"/>
          <w:color w:val="auto"/>
          <w:sz w:val="24"/>
          <w:szCs w:val="24"/>
          <w:shd w:val="clear"/>
        </w:rPr>
        <w:t>视新型冠状病毒肺炎疫情防控情况</w:t>
      </w:r>
      <w:r>
        <w:rPr>
          <w:rFonts w:hint="eastAsia" w:cstheme="minorBidi"/>
          <w:color w:val="auto"/>
          <w:kern w:val="2"/>
          <w:sz w:val="24"/>
          <w:szCs w:val="24"/>
          <w:shd w:val="clear"/>
          <w:lang w:val="en-US" w:eastAsia="zh-CN"/>
        </w:rPr>
        <w:t>另行通知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shd w:val="clear"/>
          <w:lang w:eastAsia="zh-CN"/>
        </w:rPr>
        <w:t>。</w:t>
      </w:r>
      <w:r>
        <w:rPr>
          <w:rFonts w:hint="eastAsia"/>
          <w:color w:val="FF0000"/>
          <w:sz w:val="24"/>
          <w:szCs w:val="24"/>
        </w:rPr>
        <w:t>　</w:t>
      </w:r>
      <w:r>
        <w:rPr>
          <w:rFonts w:hint="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　</w:t>
      </w:r>
      <w:r>
        <w:rPr>
          <w:rFonts w:hint="eastAsia" w:ascii="楷体" w:hAnsi="楷体" w:eastAsia="楷体" w:cs="楷体"/>
          <w:sz w:val="24"/>
          <w:szCs w:val="24"/>
        </w:rPr>
        <w:t>（四）体检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和</w:t>
      </w:r>
      <w:r>
        <w:rPr>
          <w:rFonts w:hint="eastAsia" w:ascii="楷体" w:hAnsi="楷体" w:eastAsia="楷体" w:cs="楷体"/>
          <w:sz w:val="24"/>
          <w:szCs w:val="24"/>
        </w:rPr>
        <w:t>考察。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  <w:lang w:eastAsia="zh-CN"/>
        </w:rPr>
        <w:t>考试</w:t>
      </w:r>
      <w:r>
        <w:rPr>
          <w:rFonts w:hint="eastAsia"/>
          <w:sz w:val="24"/>
          <w:szCs w:val="24"/>
        </w:rPr>
        <w:t>综合成绩从高到低的顺序，确定</w:t>
      </w:r>
      <w:r>
        <w:rPr>
          <w:rFonts w:hint="eastAsia"/>
          <w:sz w:val="24"/>
          <w:szCs w:val="24"/>
          <w:lang w:val="en-US" w:eastAsia="zh-CN"/>
        </w:rPr>
        <w:t>拟</w:t>
      </w:r>
      <w:r>
        <w:rPr>
          <w:rFonts w:hint="eastAsia"/>
          <w:sz w:val="24"/>
          <w:szCs w:val="24"/>
        </w:rPr>
        <w:t>聘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val="en-US" w:eastAsia="zh-CN"/>
        </w:rPr>
        <w:t>选，并按岗位招聘人数与体检人数1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比例进行体检。</w:t>
      </w:r>
      <w:r>
        <w:rPr>
          <w:rFonts w:hint="eastAsia"/>
          <w:sz w:val="24"/>
          <w:szCs w:val="24"/>
        </w:rPr>
        <w:t>体检</w:t>
      </w:r>
      <w:r>
        <w:rPr>
          <w:rFonts w:hint="eastAsia"/>
          <w:sz w:val="24"/>
          <w:szCs w:val="24"/>
          <w:lang w:val="en-US" w:eastAsia="zh-CN"/>
        </w:rPr>
        <w:t>标准及项目</w:t>
      </w:r>
      <w:r>
        <w:rPr>
          <w:rFonts w:hint="eastAsia"/>
          <w:sz w:val="24"/>
          <w:szCs w:val="24"/>
        </w:rPr>
        <w:t>参照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公务员录用</w:t>
      </w:r>
      <w:r>
        <w:rPr>
          <w:rFonts w:hint="eastAsia"/>
          <w:sz w:val="24"/>
          <w:szCs w:val="24"/>
          <w:lang w:val="en-US" w:eastAsia="zh-CN"/>
        </w:rPr>
        <w:t>体检通用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试行</w:t>
      </w:r>
      <w:r>
        <w:rPr>
          <w:rFonts w:hint="eastAsia"/>
          <w:sz w:val="24"/>
          <w:szCs w:val="24"/>
          <w:lang w:eastAsia="zh-CN"/>
        </w:rPr>
        <w:t>）》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对体检合格者进行考察，到拟聘用人员档案所在单位查档政审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拟</w:t>
      </w:r>
      <w:r>
        <w:rPr>
          <w:rFonts w:hint="eastAsia"/>
          <w:sz w:val="24"/>
          <w:szCs w:val="24"/>
        </w:rPr>
        <w:t>聘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val="en-US" w:eastAsia="zh-CN"/>
        </w:rPr>
        <w:t>选如</w:t>
      </w:r>
      <w:r>
        <w:rPr>
          <w:rFonts w:hint="eastAsia"/>
          <w:sz w:val="24"/>
          <w:szCs w:val="24"/>
        </w:rPr>
        <w:t>体检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考察不合格且递补人选符合要求的，</w:t>
      </w:r>
      <w:r>
        <w:rPr>
          <w:rFonts w:hint="eastAsia"/>
          <w:sz w:val="24"/>
          <w:szCs w:val="24"/>
          <w:lang w:val="en-US" w:eastAsia="zh-CN"/>
        </w:rPr>
        <w:t>依考试综合</w:t>
      </w:r>
      <w:r>
        <w:rPr>
          <w:rFonts w:hint="eastAsia"/>
          <w:sz w:val="24"/>
          <w:szCs w:val="24"/>
        </w:rPr>
        <w:t>成绩递补</w:t>
      </w:r>
      <w:r>
        <w:rPr>
          <w:rFonts w:hint="eastAsia"/>
          <w:sz w:val="24"/>
          <w:szCs w:val="24"/>
          <w:lang w:eastAsia="zh-CN"/>
        </w:rPr>
        <w:t>进行体检和考察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　</w:t>
      </w:r>
      <w:r>
        <w:rPr>
          <w:rFonts w:hint="eastAsia" w:ascii="楷体" w:hAnsi="楷体" w:eastAsia="楷体" w:cs="楷体"/>
          <w:sz w:val="24"/>
          <w:szCs w:val="24"/>
        </w:rPr>
        <w:t>（五）公示和聘用。</w:t>
      </w:r>
      <w:r>
        <w:rPr>
          <w:rFonts w:hint="eastAsia"/>
          <w:sz w:val="24"/>
          <w:szCs w:val="24"/>
        </w:rPr>
        <w:t>拟聘人</w:t>
      </w:r>
      <w:r>
        <w:rPr>
          <w:rFonts w:hint="eastAsia"/>
          <w:sz w:val="24"/>
          <w:szCs w:val="24"/>
          <w:lang w:val="en-US" w:eastAsia="zh-CN"/>
        </w:rPr>
        <w:t>选</w:t>
      </w:r>
      <w:r>
        <w:rPr>
          <w:rFonts w:hint="eastAsia"/>
          <w:sz w:val="24"/>
          <w:szCs w:val="24"/>
        </w:rPr>
        <w:t>，在中央和国家机关所属事业单位公开招聘服务平台上公示7个工作日。公示期满无异议的，按规定签订就业协议和聘用合同。拟聘人员如不能按期取得</w:t>
      </w:r>
      <w:r>
        <w:rPr>
          <w:rFonts w:hint="eastAsia"/>
          <w:sz w:val="24"/>
          <w:szCs w:val="24"/>
          <w:lang w:val="en-US" w:eastAsia="zh-CN"/>
        </w:rPr>
        <w:t>相应</w:t>
      </w:r>
      <w:r>
        <w:rPr>
          <w:rFonts w:hint="eastAsia"/>
          <w:sz w:val="24"/>
          <w:szCs w:val="24"/>
        </w:rPr>
        <w:t>学历、学位证书，就业协议和聘用合同自动解除。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sz w:val="24"/>
          <w:szCs w:val="24"/>
        </w:rPr>
        <w:t xml:space="preserve"> 　　</w:t>
      </w: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、工资福利待遇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用人单位执行事业单位的工资制度。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outlineLvl w:val="9"/>
        <w:rPr>
          <w:rFonts w:hint="eastAsia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附件：</w:t>
      </w:r>
      <w:r>
        <w:rPr>
          <w:rFonts w:hint="eastAsia"/>
          <w:color w:val="auto"/>
          <w:sz w:val="24"/>
          <w:szCs w:val="24"/>
        </w:rPr>
        <w:t>住房和城乡建设部</w:t>
      </w:r>
      <w:r>
        <w:rPr>
          <w:rFonts w:hint="eastAsia"/>
          <w:color w:val="auto"/>
          <w:sz w:val="24"/>
          <w:szCs w:val="24"/>
          <w:lang w:val="en-US" w:eastAsia="zh-CN"/>
        </w:rPr>
        <w:t>政策研究中心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招聘报名表</w:t>
      </w:r>
    </w:p>
    <w:p>
      <w:pPr>
        <w:spacing w:beforeLines="0" w:afterLines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>
      <w:pPr>
        <w:spacing w:beforeLines="0" w:afterLines="0"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beforeLines="0" w:afterLines="0"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beforeLines="0" w:afterLines="0" w:line="360" w:lineRule="auto"/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                              </w:t>
      </w:r>
      <w:r>
        <w:rPr>
          <w:rFonts w:hint="eastAsia"/>
          <w:sz w:val="24"/>
          <w:szCs w:val="24"/>
          <w:lang w:val="en-US" w:eastAsia="zh-CN"/>
        </w:rPr>
        <w:t>住房和城乡建设部政策研究中心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6D26"/>
    <w:rsid w:val="0020303A"/>
    <w:rsid w:val="01234234"/>
    <w:rsid w:val="07901E21"/>
    <w:rsid w:val="088C67B0"/>
    <w:rsid w:val="09671DF0"/>
    <w:rsid w:val="09AE4DCE"/>
    <w:rsid w:val="09CB30E1"/>
    <w:rsid w:val="0A611DF8"/>
    <w:rsid w:val="0B3F46B2"/>
    <w:rsid w:val="0F7F8B05"/>
    <w:rsid w:val="100E0A28"/>
    <w:rsid w:val="10A71D16"/>
    <w:rsid w:val="11222F64"/>
    <w:rsid w:val="11CD1624"/>
    <w:rsid w:val="147E300A"/>
    <w:rsid w:val="15BB66F4"/>
    <w:rsid w:val="183209C9"/>
    <w:rsid w:val="191F7476"/>
    <w:rsid w:val="194A1155"/>
    <w:rsid w:val="1A410FF1"/>
    <w:rsid w:val="1A5127C8"/>
    <w:rsid w:val="1DB06322"/>
    <w:rsid w:val="1FD72C66"/>
    <w:rsid w:val="21F118E5"/>
    <w:rsid w:val="23D1057E"/>
    <w:rsid w:val="24AC1A66"/>
    <w:rsid w:val="262F58A8"/>
    <w:rsid w:val="2A2D414F"/>
    <w:rsid w:val="2AB728EA"/>
    <w:rsid w:val="2CD936D1"/>
    <w:rsid w:val="2D7B4219"/>
    <w:rsid w:val="2F4510DC"/>
    <w:rsid w:val="33A46992"/>
    <w:rsid w:val="34DC4163"/>
    <w:rsid w:val="379D0435"/>
    <w:rsid w:val="3A1500CA"/>
    <w:rsid w:val="3DA007B3"/>
    <w:rsid w:val="3E1E2925"/>
    <w:rsid w:val="3E82264A"/>
    <w:rsid w:val="3F260093"/>
    <w:rsid w:val="428107E3"/>
    <w:rsid w:val="43235B6D"/>
    <w:rsid w:val="446408B9"/>
    <w:rsid w:val="45452795"/>
    <w:rsid w:val="4B380618"/>
    <w:rsid w:val="4B8D36AC"/>
    <w:rsid w:val="4BB609CD"/>
    <w:rsid w:val="4BF564C2"/>
    <w:rsid w:val="4E8602C2"/>
    <w:rsid w:val="4ED544F1"/>
    <w:rsid w:val="4F1D4BD2"/>
    <w:rsid w:val="4F9510B2"/>
    <w:rsid w:val="50034FC6"/>
    <w:rsid w:val="50D33148"/>
    <w:rsid w:val="522C17FD"/>
    <w:rsid w:val="54026586"/>
    <w:rsid w:val="54BB0A41"/>
    <w:rsid w:val="582D14BE"/>
    <w:rsid w:val="58DE3B8F"/>
    <w:rsid w:val="59D91863"/>
    <w:rsid w:val="5A53202B"/>
    <w:rsid w:val="5C4608EA"/>
    <w:rsid w:val="5C5706D5"/>
    <w:rsid w:val="62FF3E06"/>
    <w:rsid w:val="66265A11"/>
    <w:rsid w:val="67783D24"/>
    <w:rsid w:val="6855073B"/>
    <w:rsid w:val="69B24D4C"/>
    <w:rsid w:val="6ABB5A68"/>
    <w:rsid w:val="6BCD49BC"/>
    <w:rsid w:val="6BD06259"/>
    <w:rsid w:val="6FB7A325"/>
    <w:rsid w:val="71554F13"/>
    <w:rsid w:val="72FB26D0"/>
    <w:rsid w:val="73A35A5C"/>
    <w:rsid w:val="740F019E"/>
    <w:rsid w:val="75FC348F"/>
    <w:rsid w:val="78DB0973"/>
    <w:rsid w:val="78DD07B7"/>
    <w:rsid w:val="79987017"/>
    <w:rsid w:val="7C152035"/>
    <w:rsid w:val="7D5C39CB"/>
    <w:rsid w:val="7D7F447E"/>
    <w:rsid w:val="7D976A28"/>
    <w:rsid w:val="7DF37F8D"/>
    <w:rsid w:val="7F107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disabled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</dc:creator>
  <cp:lastModifiedBy>范婷</cp:lastModifiedBy>
  <cp:lastPrinted>2020-04-16T04:51:00Z</cp:lastPrinted>
  <dcterms:modified xsi:type="dcterms:W3CDTF">2020-04-16T00:50:41Z</dcterms:modified>
  <dc:title>住房和城乡建设部政策研究中心2019年度公开招聘应届高校毕业生的公告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